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0E" w:rsidRDefault="0000740E" w:rsidP="0000740E">
      <w:pPr>
        <w:spacing w:before="100" w:beforeAutospacing="1" w:after="240" w:line="240" w:lineRule="auto"/>
        <w:outlineLvl w:val="3"/>
        <w:rPr>
          <w:rFonts w:ascii="HelveticaNeueLT Std" w:eastAsia="Times New Roman" w:hAnsi="HelveticaNeueLT Std" w:cs="Times New Roman"/>
          <w:b/>
          <w:bCs/>
          <w:color w:val="000000"/>
          <w:sz w:val="24"/>
          <w:szCs w:val="24"/>
          <w:lang w:eastAsia="en-GB"/>
        </w:rPr>
      </w:pPr>
      <w:r w:rsidRPr="00673B15">
        <w:rPr>
          <w:rFonts w:ascii="HelveticaNeueLT Std" w:eastAsia="Times New Roman" w:hAnsi="HelveticaNeueLT Std" w:cs="Times New Roman"/>
          <w:b/>
          <w:bCs/>
          <w:color w:val="000000"/>
          <w:sz w:val="24"/>
          <w:szCs w:val="24"/>
          <w:lang w:eastAsia="en-GB"/>
        </w:rPr>
        <w:t xml:space="preserve"> Schools Bulletin – </w:t>
      </w:r>
      <w:r w:rsidR="009C1F68">
        <w:rPr>
          <w:rFonts w:ascii="HelveticaNeueLT Std" w:eastAsia="Times New Roman" w:hAnsi="HelveticaNeueLT Std" w:cs="Times New Roman"/>
          <w:b/>
          <w:bCs/>
          <w:color w:val="000000"/>
          <w:sz w:val="24"/>
          <w:szCs w:val="24"/>
          <w:lang w:eastAsia="en-GB"/>
        </w:rPr>
        <w:t>November</w:t>
      </w:r>
    </w:p>
    <w:p w:rsidR="009C1F68" w:rsidRPr="00C15EAF" w:rsidRDefault="009C1F68" w:rsidP="00C65BDF">
      <w:pPr>
        <w:pStyle w:val="NormalWeb"/>
        <w:rPr>
          <w:rFonts w:ascii="HelveticaNeueLT Std" w:hAnsi="HelveticaNeueLT Std"/>
          <w:b/>
          <w:sz w:val="22"/>
          <w:szCs w:val="22"/>
        </w:rPr>
      </w:pPr>
      <w:r w:rsidRPr="00C15EAF">
        <w:rPr>
          <w:rFonts w:ascii="HelveticaNeueLT Std" w:hAnsi="HelveticaNeueLT Std"/>
          <w:b/>
          <w:sz w:val="22"/>
          <w:szCs w:val="22"/>
        </w:rPr>
        <w:t xml:space="preserve"> Save the date –Haringey Governance Conference – 25 March 2017</w:t>
      </w:r>
    </w:p>
    <w:p w:rsidR="00C15EAF" w:rsidRPr="00C15EAF" w:rsidRDefault="009C1F68" w:rsidP="00C15EAF">
      <w:pPr>
        <w:rPr>
          <w:rFonts w:ascii="HelveticaNeueLT Std" w:hAnsi="HelveticaNeueLT Std"/>
        </w:rPr>
      </w:pPr>
      <w:r w:rsidRPr="00C15EAF">
        <w:rPr>
          <w:rFonts w:ascii="HelveticaNeueLT Std" w:hAnsi="HelveticaNeueLT Std"/>
        </w:rPr>
        <w:t xml:space="preserve">The  theme  for this year’s conference is  “Looking to the future – Sustainable Governance” to which we are delighted to inform you that Maggie Farrar, </w:t>
      </w:r>
      <w:r w:rsidR="00C15EAF">
        <w:rPr>
          <w:rFonts w:ascii="HelveticaNeueLT Std" w:hAnsi="HelveticaNeueLT Std"/>
        </w:rPr>
        <w:t xml:space="preserve">from the Education Development Trust </w:t>
      </w:r>
      <w:r w:rsidRPr="00C15EAF">
        <w:rPr>
          <w:rFonts w:ascii="HelveticaNeueLT Std" w:hAnsi="HelveticaNeueLT Std"/>
        </w:rPr>
        <w:t xml:space="preserve">will be speaking about the work that she </w:t>
      </w:r>
      <w:r w:rsidR="00C15EAF" w:rsidRPr="00C15EAF">
        <w:rPr>
          <w:rFonts w:ascii="HelveticaNeueLT Std" w:hAnsi="HelveticaNeueLT Std"/>
        </w:rPr>
        <w:t xml:space="preserve">is doing on  school-led models of school improvement. In addition Andrew Dodge, an independent trainer who delivers our well received new governor induction will be talking about academies and academy conversions. </w:t>
      </w:r>
    </w:p>
    <w:p w:rsidR="009C1F68" w:rsidRPr="00C15EAF" w:rsidRDefault="009C1F68" w:rsidP="009C1F68">
      <w:pPr>
        <w:rPr>
          <w:rFonts w:ascii="HelveticaNeueLT Std" w:hAnsi="HelveticaNeueLT Std"/>
        </w:rPr>
      </w:pPr>
      <w:r w:rsidRPr="00C15EAF">
        <w:rPr>
          <w:rFonts w:ascii="HelveticaNeueLT Std" w:hAnsi="HelveticaNeueLT Std"/>
        </w:rPr>
        <w:t xml:space="preserve"> So </w:t>
      </w:r>
      <w:r w:rsidR="00C15EAF" w:rsidRPr="00C15EAF">
        <w:rPr>
          <w:rFonts w:ascii="HelveticaNeueLT Std" w:hAnsi="HelveticaNeueLT Std"/>
        </w:rPr>
        <w:t xml:space="preserve">please </w:t>
      </w:r>
      <w:r w:rsidRPr="00C15EAF">
        <w:rPr>
          <w:rFonts w:ascii="HelveticaNeueLT Std" w:hAnsi="HelveticaNeueLT Std"/>
        </w:rPr>
        <w:t>save the date in your diary- Saturday, 2</w:t>
      </w:r>
      <w:r w:rsidR="00C15EAF" w:rsidRPr="00C15EAF">
        <w:rPr>
          <w:rFonts w:ascii="HelveticaNeueLT Std" w:hAnsi="HelveticaNeueLT Std"/>
        </w:rPr>
        <w:t>5 March 2017. F</w:t>
      </w:r>
      <w:r w:rsidRPr="00C15EAF">
        <w:rPr>
          <w:rFonts w:ascii="HelveticaNeueLT Std" w:hAnsi="HelveticaNeueLT Std"/>
        </w:rPr>
        <w:t xml:space="preserve">urther details will follow. </w:t>
      </w:r>
    </w:p>
    <w:p w:rsidR="009C1F68" w:rsidRDefault="009C1F68" w:rsidP="00C65BDF">
      <w:pPr>
        <w:pStyle w:val="NormalWeb"/>
        <w:rPr>
          <w:b/>
        </w:rPr>
      </w:pPr>
    </w:p>
    <w:p w:rsidR="00C65BDF" w:rsidRPr="00C15EAF" w:rsidRDefault="009C1F68" w:rsidP="00C65BDF">
      <w:pPr>
        <w:pStyle w:val="NormalWeb"/>
        <w:rPr>
          <w:rFonts w:ascii="HelveticaNeueLT Std" w:hAnsi="HelveticaNeueLT Std"/>
          <w:color w:val="000000"/>
          <w:sz w:val="22"/>
          <w:szCs w:val="22"/>
        </w:rPr>
      </w:pPr>
      <w:r w:rsidRPr="009C1F68">
        <w:rPr>
          <w:rFonts w:ascii="HelveticaNeueLT Std" w:hAnsi="HelveticaNeueLT Std"/>
          <w:b/>
        </w:rPr>
        <w:t xml:space="preserve">National Governors Association - </w:t>
      </w:r>
      <w:r w:rsidR="00CF1011" w:rsidRPr="009C1F68">
        <w:rPr>
          <w:rFonts w:ascii="HelveticaNeueLT Std" w:hAnsi="HelveticaNeueLT Std"/>
          <w:b/>
        </w:rPr>
        <w:t>Outstanding Governance 2016-17 now open</w:t>
      </w:r>
      <w:r w:rsidR="00CF1011" w:rsidRPr="009C1F68">
        <w:rPr>
          <w:rFonts w:ascii="HelveticaNeueLT Std" w:hAnsi="HelveticaNeueLT Std"/>
          <w:b/>
        </w:rPr>
        <w:br/>
      </w:r>
      <w:r w:rsidR="00CF1011" w:rsidRPr="009C1F68">
        <w:rPr>
          <w:rFonts w:ascii="HelveticaNeueLT Std" w:hAnsi="HelveticaNeueLT Std"/>
          <w:b/>
        </w:rPr>
        <w:br/>
      </w:r>
      <w:r w:rsidRPr="00C15EAF">
        <w:rPr>
          <w:rFonts w:ascii="HelveticaNeueLT Std" w:hAnsi="HelveticaNeueLT Std"/>
          <w:sz w:val="22"/>
          <w:szCs w:val="22"/>
        </w:rPr>
        <w:t xml:space="preserve">The </w:t>
      </w:r>
      <w:proofErr w:type="gramStart"/>
      <w:r w:rsidRPr="00C15EAF">
        <w:rPr>
          <w:rFonts w:ascii="HelveticaNeueLT Std" w:hAnsi="HelveticaNeueLT Std"/>
          <w:sz w:val="22"/>
          <w:szCs w:val="22"/>
        </w:rPr>
        <w:t xml:space="preserve">NGA </w:t>
      </w:r>
      <w:r w:rsidR="00CF1011" w:rsidRPr="00C15EAF">
        <w:rPr>
          <w:rFonts w:ascii="HelveticaNeueLT Std" w:hAnsi="HelveticaNeueLT Std"/>
          <w:sz w:val="22"/>
          <w:szCs w:val="22"/>
        </w:rPr>
        <w:t xml:space="preserve"> national</w:t>
      </w:r>
      <w:proofErr w:type="gramEnd"/>
      <w:r w:rsidR="00CF1011" w:rsidRPr="00C15EAF">
        <w:rPr>
          <w:rFonts w:ascii="HelveticaNeueLT Std" w:hAnsi="HelveticaNeueLT Std"/>
          <w:sz w:val="22"/>
          <w:szCs w:val="22"/>
        </w:rPr>
        <w:t xml:space="preserve"> awards for outstanding governance are now open. These awards</w:t>
      </w:r>
      <w:r w:rsidR="00CF1011" w:rsidRPr="00C15EAF">
        <w:rPr>
          <w:rFonts w:ascii="HelveticaNeueLT Std" w:hAnsi="HelveticaNeueLT Std"/>
          <w:sz w:val="22"/>
          <w:szCs w:val="22"/>
        </w:rPr>
        <w:br/>
        <w:t>celebrate the unique and inspiring contribution that school governors and</w:t>
      </w:r>
      <w:r w:rsidR="00CF1011" w:rsidRPr="00C15EAF">
        <w:rPr>
          <w:rFonts w:ascii="HelveticaNeueLT Std" w:hAnsi="HelveticaNeueLT Std"/>
          <w:sz w:val="22"/>
          <w:szCs w:val="22"/>
        </w:rPr>
        <w:br/>
        <w:t>clerks make every single day in schools around the country. Please get</w:t>
      </w:r>
      <w:r w:rsidR="00CF1011" w:rsidRPr="00C15EAF">
        <w:rPr>
          <w:rFonts w:ascii="HelveticaNeueLT Std" w:hAnsi="HelveticaNeueLT Std"/>
          <w:sz w:val="22"/>
          <w:szCs w:val="22"/>
        </w:rPr>
        <w:br/>
        <w:t>nominating and encourage others to do the same. It’s completely free.</w:t>
      </w:r>
      <w:r w:rsidR="00CF1011" w:rsidRPr="00C15EAF">
        <w:rPr>
          <w:rFonts w:ascii="HelveticaNeueLT Std" w:hAnsi="HelveticaNeueLT Std"/>
          <w:sz w:val="22"/>
          <w:szCs w:val="22"/>
        </w:rPr>
        <w:br/>
        <w:t>Visit</w:t>
      </w:r>
      <w:proofErr w:type="gramStart"/>
      <w:r w:rsidR="00CF1011" w:rsidRPr="00C15EAF">
        <w:rPr>
          <w:rFonts w:ascii="HelveticaNeueLT Std" w:hAnsi="HelveticaNeueLT Std"/>
          <w:sz w:val="22"/>
          <w:szCs w:val="22"/>
        </w:rPr>
        <w:t>:</w:t>
      </w:r>
      <w:proofErr w:type="gramEnd"/>
      <w:r w:rsidR="00655D55" w:rsidRPr="00C15EAF">
        <w:rPr>
          <w:rFonts w:ascii="HelveticaNeueLT Std" w:hAnsi="HelveticaNeueLT Std"/>
          <w:sz w:val="22"/>
          <w:szCs w:val="22"/>
        </w:rPr>
        <w:fldChar w:fldCharType="begin"/>
      </w:r>
      <w:r w:rsidR="00655D55" w:rsidRPr="00C15EAF">
        <w:rPr>
          <w:rFonts w:ascii="HelveticaNeueLT Std" w:hAnsi="HelveticaNeueLT Std"/>
          <w:sz w:val="22"/>
          <w:szCs w:val="22"/>
        </w:rPr>
        <w:instrText>HYPERLINK "http://www.nga.org.uk/awards" \t "_blank"</w:instrText>
      </w:r>
      <w:r w:rsidR="00655D55" w:rsidRPr="00C15EAF">
        <w:rPr>
          <w:rFonts w:ascii="HelveticaNeueLT Std" w:hAnsi="HelveticaNeueLT Std"/>
          <w:sz w:val="22"/>
          <w:szCs w:val="22"/>
        </w:rPr>
        <w:fldChar w:fldCharType="separate"/>
      </w:r>
      <w:r w:rsidR="00CF1011" w:rsidRPr="00C15EAF">
        <w:rPr>
          <w:rStyle w:val="Hyperlink"/>
          <w:rFonts w:ascii="HelveticaNeueLT Std" w:hAnsi="HelveticaNeueLT Std"/>
          <w:sz w:val="22"/>
          <w:szCs w:val="22"/>
        </w:rPr>
        <w:t>www.nga.org</w:t>
      </w:r>
      <w:r w:rsidR="00CF1011" w:rsidRPr="00C15EAF">
        <w:rPr>
          <w:rStyle w:val="Hyperlink"/>
          <w:rFonts w:ascii="HelveticaNeueLT Std" w:hAnsi="HelveticaNeueLT Std"/>
          <w:sz w:val="22"/>
          <w:szCs w:val="22"/>
        </w:rPr>
        <w:t>.</w:t>
      </w:r>
      <w:r w:rsidR="00CF1011" w:rsidRPr="00C15EAF">
        <w:rPr>
          <w:rStyle w:val="Hyperlink"/>
          <w:rFonts w:ascii="HelveticaNeueLT Std" w:hAnsi="HelveticaNeueLT Std"/>
          <w:sz w:val="22"/>
          <w:szCs w:val="22"/>
        </w:rPr>
        <w:t>uk/awards</w:t>
      </w:r>
      <w:r w:rsidR="00655D55" w:rsidRPr="00C15EAF">
        <w:rPr>
          <w:rFonts w:ascii="HelveticaNeueLT Std" w:hAnsi="HelveticaNeueLT Std"/>
          <w:sz w:val="22"/>
          <w:szCs w:val="22"/>
        </w:rPr>
        <w:fldChar w:fldCharType="end"/>
      </w:r>
      <w:r w:rsidRPr="00C15EAF">
        <w:rPr>
          <w:rFonts w:ascii="HelveticaNeueLT Std" w:hAnsi="HelveticaNeueLT Std"/>
          <w:sz w:val="22"/>
          <w:szCs w:val="22"/>
        </w:rPr>
        <w:t xml:space="preserve"> </w:t>
      </w:r>
      <w:r w:rsidR="00CF1011" w:rsidRPr="00C15EAF">
        <w:rPr>
          <w:rFonts w:ascii="HelveticaNeueLT Std" w:hAnsi="HelveticaNeueLT Std"/>
          <w:sz w:val="22"/>
          <w:szCs w:val="22"/>
        </w:rPr>
        <w:br/>
      </w:r>
      <w:r w:rsidR="00CF1011" w:rsidRPr="00C15EAF">
        <w:rPr>
          <w:rFonts w:ascii="HelveticaNeueLT Std" w:hAnsi="HelveticaNeueLT Std"/>
          <w:sz w:val="22"/>
          <w:szCs w:val="22"/>
        </w:rPr>
        <w:br/>
        <w:t>Closing date is 1 December 2016 at 23.59</w:t>
      </w:r>
      <w:r w:rsidR="00CF1011" w:rsidRPr="00C15EAF">
        <w:rPr>
          <w:rFonts w:ascii="HelveticaNeueLT Std" w:hAnsi="HelveticaNeueLT Std"/>
          <w:sz w:val="22"/>
          <w:szCs w:val="22"/>
        </w:rPr>
        <w:br/>
      </w:r>
    </w:p>
    <w:p w:rsidR="000C259E" w:rsidRPr="009C1F68" w:rsidRDefault="000C259E" w:rsidP="000C259E">
      <w:pPr>
        <w:pStyle w:val="Heading4"/>
        <w:rPr>
          <w:rFonts w:ascii="HelveticaNeueLT Std" w:hAnsi="HelveticaNeueLT Std"/>
          <w:sz w:val="22"/>
          <w:szCs w:val="22"/>
        </w:rPr>
      </w:pPr>
      <w:r w:rsidRPr="009C1F68">
        <w:rPr>
          <w:rFonts w:ascii="HelveticaNeueLT Std" w:hAnsi="HelveticaNeueLT Std"/>
          <w:sz w:val="22"/>
          <w:szCs w:val="22"/>
        </w:rPr>
        <w:t>Government drops Education for All Bill</w:t>
      </w:r>
    </w:p>
    <w:p w:rsidR="000C259E" w:rsidRPr="009C1F68" w:rsidRDefault="000C259E" w:rsidP="000C259E">
      <w:pPr>
        <w:pStyle w:val="NormalWeb"/>
        <w:rPr>
          <w:rFonts w:ascii="HelveticaNeueLT Std" w:hAnsi="HelveticaNeueLT Std"/>
          <w:color w:val="000000"/>
          <w:sz w:val="22"/>
          <w:szCs w:val="22"/>
        </w:rPr>
      </w:pPr>
      <w:r w:rsidRPr="009C1F68">
        <w:rPr>
          <w:rFonts w:ascii="HelveticaNeueLT Std" w:hAnsi="HelveticaNeueLT Std"/>
          <w:color w:val="000000"/>
          <w:sz w:val="22"/>
          <w:szCs w:val="22"/>
        </w:rPr>
        <w:t xml:space="preserve">The Secretary of State for Education, Justine Greening, has announced that the government will not be bringing forward the planned Education for All bill in this parliament The bill, </w:t>
      </w:r>
      <w:hyperlink r:id="rId5" w:anchor="1" w:tgtFrame="_blank" w:history="1">
        <w:r w:rsidRPr="009C1F68">
          <w:rPr>
            <w:rStyle w:val="Hyperlink"/>
            <w:rFonts w:ascii="HelveticaNeueLT Std" w:hAnsi="HelveticaNeueLT Std"/>
            <w:sz w:val="22"/>
            <w:szCs w:val="22"/>
          </w:rPr>
          <w:t>announced in the Queen’s Speech in May</w:t>
        </w:r>
      </w:hyperlink>
      <w:r w:rsidRPr="009C1F68">
        <w:rPr>
          <w:rFonts w:ascii="HelveticaNeueLT Std" w:hAnsi="HelveticaNeueLT Std"/>
          <w:color w:val="000000"/>
          <w:sz w:val="22"/>
          <w:szCs w:val="22"/>
        </w:rPr>
        <w:t xml:space="preserve">, was expected to include provisions to convert schools to academy status in “underperforming” or “unviable” local authorities (LAs) and to set out a “new role” for LAs. It was also initially expected to include provisions relating to the national funding formula but it was </w:t>
      </w:r>
      <w:hyperlink r:id="rId6" w:tgtFrame="_blank" w:history="1">
        <w:r w:rsidRPr="009C1F68">
          <w:rPr>
            <w:rStyle w:val="Hyperlink"/>
            <w:rFonts w:ascii="HelveticaNeueLT Std" w:hAnsi="HelveticaNeueLT Std"/>
            <w:sz w:val="22"/>
            <w:szCs w:val="22"/>
          </w:rPr>
          <w:t>announced in July that this would be delayed until 2018-19</w:t>
        </w:r>
      </w:hyperlink>
      <w:r w:rsidRPr="009C1F68">
        <w:rPr>
          <w:rFonts w:ascii="HelveticaNeueLT Std" w:hAnsi="HelveticaNeueLT Std"/>
          <w:color w:val="000000"/>
          <w:sz w:val="22"/>
          <w:szCs w:val="22"/>
        </w:rPr>
        <w:t>.</w:t>
      </w:r>
    </w:p>
    <w:p w:rsidR="000C259E" w:rsidRPr="009C1F68" w:rsidRDefault="000C259E" w:rsidP="000C259E">
      <w:pPr>
        <w:pStyle w:val="NormalWeb"/>
        <w:rPr>
          <w:rFonts w:ascii="HelveticaNeueLT Std" w:hAnsi="HelveticaNeueLT Std"/>
          <w:color w:val="000000"/>
          <w:sz w:val="22"/>
          <w:szCs w:val="22"/>
        </w:rPr>
      </w:pPr>
      <w:r w:rsidRPr="009C1F68">
        <w:rPr>
          <w:rFonts w:ascii="HelveticaNeueLT Std" w:hAnsi="HelveticaNeueLT Std"/>
          <w:color w:val="000000"/>
          <w:sz w:val="22"/>
          <w:szCs w:val="22"/>
        </w:rPr>
        <w:t>Announcing the Technical and Further Education bill, Ms Greening said: “Our ambition remains that all schools should benefit from the freedom and autonomy that academy status brings. Our focus, however, is on building capacity in the system and encouraging schools to convert voluntarily. No changes to legislation are required for these purposes and therefore we do not require wider education legislation in this session to make progress on our ambitious education agenda”.</w:t>
      </w:r>
    </w:p>
    <w:p w:rsidR="000C259E" w:rsidRPr="009C1F68" w:rsidRDefault="000C259E" w:rsidP="000C259E">
      <w:pPr>
        <w:pStyle w:val="NormalWeb"/>
        <w:rPr>
          <w:rFonts w:ascii="HelveticaNeueLT Std" w:hAnsi="HelveticaNeueLT Std"/>
          <w:color w:val="000000"/>
          <w:sz w:val="22"/>
          <w:szCs w:val="22"/>
        </w:rPr>
      </w:pPr>
      <w:r w:rsidRPr="009C1F68">
        <w:rPr>
          <w:rFonts w:ascii="HelveticaNeueLT Std" w:hAnsi="HelveticaNeueLT Std"/>
          <w:color w:val="000000"/>
          <w:sz w:val="22"/>
          <w:szCs w:val="22"/>
        </w:rPr>
        <w:t xml:space="preserve">Although no new legislation will be brought forward in this session (until May 2017), the minister’s statement makes clear the “ambition” that all schools should convert voluntarily. Therefore, it is possible that further legislation to facilitate a fully </w:t>
      </w:r>
      <w:proofErr w:type="spellStart"/>
      <w:r w:rsidRPr="009C1F68">
        <w:rPr>
          <w:rFonts w:ascii="HelveticaNeueLT Std" w:hAnsi="HelveticaNeueLT Std"/>
          <w:color w:val="000000"/>
          <w:sz w:val="22"/>
          <w:szCs w:val="22"/>
        </w:rPr>
        <w:t>academised</w:t>
      </w:r>
      <w:proofErr w:type="spellEnd"/>
      <w:r w:rsidRPr="009C1F68">
        <w:rPr>
          <w:rFonts w:ascii="HelveticaNeueLT Std" w:hAnsi="HelveticaNeueLT Std"/>
          <w:color w:val="000000"/>
          <w:sz w:val="22"/>
          <w:szCs w:val="22"/>
        </w:rPr>
        <w:t xml:space="preserve"> system will be presented in the medium term.</w:t>
      </w:r>
    </w:p>
    <w:p w:rsidR="000C259E" w:rsidRPr="009C1F68" w:rsidRDefault="000C259E" w:rsidP="000C259E">
      <w:pPr>
        <w:pStyle w:val="Heading4"/>
        <w:rPr>
          <w:rFonts w:ascii="HelveticaNeueLT Std" w:hAnsi="HelveticaNeueLT Std"/>
          <w:sz w:val="22"/>
          <w:szCs w:val="22"/>
        </w:rPr>
      </w:pPr>
      <w:r w:rsidRPr="009C1F68">
        <w:rPr>
          <w:rFonts w:ascii="HelveticaNeueLT Std" w:hAnsi="HelveticaNeueLT Std"/>
          <w:sz w:val="22"/>
          <w:szCs w:val="22"/>
        </w:rPr>
        <w:t>More information on “coasting” schools definition published</w:t>
      </w:r>
    </w:p>
    <w:p w:rsidR="000C259E" w:rsidRPr="009C1F68" w:rsidRDefault="000C259E" w:rsidP="000C259E">
      <w:pPr>
        <w:pStyle w:val="NormalWeb"/>
        <w:rPr>
          <w:rFonts w:ascii="HelveticaNeueLT Std" w:hAnsi="HelveticaNeueLT Std"/>
          <w:color w:val="000000"/>
          <w:sz w:val="22"/>
          <w:szCs w:val="22"/>
        </w:rPr>
      </w:pPr>
      <w:r w:rsidRPr="009C1F68">
        <w:rPr>
          <w:rFonts w:ascii="HelveticaNeueLT Std" w:hAnsi="HelveticaNeueLT Std"/>
          <w:color w:val="000000"/>
          <w:sz w:val="22"/>
          <w:szCs w:val="22"/>
        </w:rPr>
        <w:t>The Department for Education (</w:t>
      </w:r>
      <w:proofErr w:type="spellStart"/>
      <w:r w:rsidRPr="009C1F68">
        <w:rPr>
          <w:rFonts w:ascii="HelveticaNeueLT Std" w:hAnsi="HelveticaNeueLT Std"/>
          <w:color w:val="000000"/>
          <w:sz w:val="22"/>
          <w:szCs w:val="22"/>
        </w:rPr>
        <w:t>DfE</w:t>
      </w:r>
      <w:proofErr w:type="spellEnd"/>
      <w:r w:rsidRPr="009C1F68">
        <w:rPr>
          <w:rFonts w:ascii="HelveticaNeueLT Std" w:hAnsi="HelveticaNeueLT Std"/>
          <w:color w:val="000000"/>
          <w:sz w:val="22"/>
          <w:szCs w:val="22"/>
        </w:rPr>
        <w:t xml:space="preserve">) has published more information regarding the definition of “coasting” schools. This year, the Education &amp; Adoption Act introduced new provisions to define schools that are “coasting”. In March 2016, the government published its </w:t>
      </w:r>
      <w:r w:rsidRPr="009C1F68">
        <w:rPr>
          <w:rFonts w:ascii="HelveticaNeueLT Std" w:hAnsi="HelveticaNeueLT Std"/>
          <w:color w:val="000000"/>
          <w:sz w:val="22"/>
          <w:szCs w:val="22"/>
        </w:rPr>
        <w:lastRenderedPageBreak/>
        <w:t>response to the consultation on coasting schools. This confirmed that a “coasting” school was one where data showed that over a three-year period, the school had failed to ensure that pupils reached their potential.</w:t>
      </w:r>
    </w:p>
    <w:p w:rsidR="000C259E" w:rsidRPr="009C1F68" w:rsidRDefault="000C259E" w:rsidP="000C259E">
      <w:pPr>
        <w:pStyle w:val="NormalWeb"/>
        <w:rPr>
          <w:rFonts w:ascii="HelveticaNeueLT Std" w:hAnsi="HelveticaNeueLT Std"/>
          <w:color w:val="000000"/>
          <w:sz w:val="22"/>
          <w:szCs w:val="22"/>
        </w:rPr>
      </w:pPr>
      <w:r w:rsidRPr="009C1F68">
        <w:rPr>
          <w:rFonts w:ascii="HelveticaNeueLT Std" w:hAnsi="HelveticaNeueLT Std"/>
          <w:color w:val="000000"/>
          <w:sz w:val="22"/>
          <w:szCs w:val="22"/>
        </w:rPr>
        <w:t xml:space="preserve">A </w:t>
      </w:r>
      <w:hyperlink r:id="rId7" w:tgtFrame="_blank" w:history="1">
        <w:r w:rsidRPr="009C1F68">
          <w:rPr>
            <w:rStyle w:val="Hyperlink"/>
            <w:rFonts w:ascii="HelveticaNeueLT Std" w:hAnsi="HelveticaNeueLT Std"/>
            <w:sz w:val="22"/>
            <w:szCs w:val="22"/>
          </w:rPr>
          <w:t>technical guide</w:t>
        </w:r>
      </w:hyperlink>
      <w:r w:rsidRPr="009C1F68">
        <w:rPr>
          <w:rFonts w:ascii="HelveticaNeueLT Std" w:hAnsi="HelveticaNeueLT Std"/>
          <w:color w:val="000000"/>
          <w:sz w:val="22"/>
          <w:szCs w:val="22"/>
        </w:rPr>
        <w:t xml:space="preserve"> for primary schools published this week defines the “coasting” progress threshold as below -2.5 in reading, -2.5 in mathematics or -3.5 in writing. Schools have to be below at least one of these thresholds and have fewer than 85% of children making the expected progress to meet the definition in 2016. To be defined as “coasting”, they have to meet the definitions for three consecutive years.</w:t>
      </w:r>
    </w:p>
    <w:p w:rsidR="000C259E" w:rsidRPr="009C1F68" w:rsidRDefault="00655D55" w:rsidP="000C259E">
      <w:pPr>
        <w:pStyle w:val="NormalWeb"/>
        <w:rPr>
          <w:rFonts w:ascii="HelveticaNeueLT Std" w:hAnsi="HelveticaNeueLT Std"/>
          <w:color w:val="000000"/>
          <w:sz w:val="22"/>
          <w:szCs w:val="22"/>
        </w:rPr>
      </w:pPr>
      <w:hyperlink r:id="rId8" w:tgtFrame="_blank" w:history="1">
        <w:r w:rsidR="000C259E" w:rsidRPr="009C1F68">
          <w:rPr>
            <w:rStyle w:val="Hyperlink"/>
            <w:rFonts w:ascii="HelveticaNeueLT Std" w:hAnsi="HelveticaNeueLT Std"/>
            <w:sz w:val="22"/>
            <w:szCs w:val="22"/>
          </w:rPr>
          <w:t>Guidance</w:t>
        </w:r>
      </w:hyperlink>
      <w:r w:rsidR="000C259E" w:rsidRPr="009C1F68">
        <w:rPr>
          <w:rFonts w:ascii="HelveticaNeueLT Std" w:hAnsi="HelveticaNeueLT Std"/>
          <w:color w:val="000000"/>
          <w:sz w:val="22"/>
          <w:szCs w:val="22"/>
        </w:rPr>
        <w:t xml:space="preserve"> published this week for secondary schools places the Progress 8 threshold for “coasting” in 2016 below -0.25. Again, secondary schools are only “coasting” if their performance is under the progress thresholds for 2014 and 2015, which do not refer to Progress 8. </w:t>
      </w:r>
    </w:p>
    <w:p w:rsidR="000C259E" w:rsidRPr="00C15EAF" w:rsidRDefault="000C259E" w:rsidP="000C259E">
      <w:pPr>
        <w:pStyle w:val="Heading4"/>
        <w:rPr>
          <w:rFonts w:ascii="HelveticaNeueLT Std" w:hAnsi="HelveticaNeueLT Std"/>
          <w:sz w:val="22"/>
          <w:szCs w:val="22"/>
        </w:rPr>
      </w:pPr>
      <w:r w:rsidRPr="00C15EAF">
        <w:rPr>
          <w:rFonts w:ascii="HelveticaNeueLT Std" w:hAnsi="HelveticaNeueLT Std"/>
          <w:sz w:val="22"/>
          <w:szCs w:val="22"/>
        </w:rPr>
        <w:t>New Department for Education guidance: what maintained schools must publish online</w:t>
      </w:r>
    </w:p>
    <w:p w:rsidR="000C259E" w:rsidRPr="00C15EAF" w:rsidRDefault="00C15EAF" w:rsidP="000C259E">
      <w:pPr>
        <w:pStyle w:val="NormalWeb"/>
        <w:rPr>
          <w:rFonts w:ascii="HelveticaNeueLT Std" w:hAnsi="HelveticaNeueLT Std"/>
          <w:color w:val="000000"/>
          <w:sz w:val="22"/>
          <w:szCs w:val="22"/>
        </w:rPr>
      </w:pPr>
      <w:r>
        <w:rPr>
          <w:rFonts w:ascii="HelveticaNeueLT Std" w:hAnsi="HelveticaNeueLT Std"/>
          <w:color w:val="000000"/>
          <w:sz w:val="22"/>
          <w:szCs w:val="22"/>
        </w:rPr>
        <w:t>T</w:t>
      </w:r>
      <w:r w:rsidR="000C259E" w:rsidRPr="00C15EAF">
        <w:rPr>
          <w:rFonts w:ascii="HelveticaNeueLT Std" w:hAnsi="HelveticaNeueLT Std"/>
          <w:color w:val="000000"/>
          <w:sz w:val="22"/>
          <w:szCs w:val="22"/>
        </w:rPr>
        <w:t>he Department for Education (</w:t>
      </w:r>
      <w:proofErr w:type="spellStart"/>
      <w:r w:rsidR="000C259E" w:rsidRPr="00C15EAF">
        <w:rPr>
          <w:rFonts w:ascii="HelveticaNeueLT Std" w:hAnsi="HelveticaNeueLT Std"/>
          <w:color w:val="000000"/>
          <w:sz w:val="22"/>
          <w:szCs w:val="22"/>
        </w:rPr>
        <w:t>DfE</w:t>
      </w:r>
      <w:proofErr w:type="spellEnd"/>
      <w:r w:rsidR="000C259E" w:rsidRPr="00C15EAF">
        <w:rPr>
          <w:rFonts w:ascii="HelveticaNeueLT Std" w:hAnsi="HelveticaNeueLT Std"/>
          <w:color w:val="000000"/>
          <w:sz w:val="22"/>
          <w:szCs w:val="22"/>
        </w:rPr>
        <w:t xml:space="preserve">) has edited its </w:t>
      </w:r>
      <w:hyperlink r:id="rId9" w:history="1">
        <w:r w:rsidRPr="00C15EAF">
          <w:rPr>
            <w:rStyle w:val="Hyperlink"/>
            <w:rFonts w:ascii="HelveticaNeueLT Std" w:hAnsi="HelveticaNeueLT Std"/>
            <w:sz w:val="22"/>
            <w:szCs w:val="22"/>
          </w:rPr>
          <w:t>guidance</w:t>
        </w:r>
      </w:hyperlink>
      <w:r>
        <w:rPr>
          <w:rFonts w:ascii="HelveticaNeueLT Std" w:hAnsi="HelveticaNeueLT Std"/>
          <w:color w:val="000000"/>
          <w:sz w:val="22"/>
          <w:szCs w:val="22"/>
        </w:rPr>
        <w:t xml:space="preserve"> </w:t>
      </w:r>
      <w:r w:rsidR="000C259E" w:rsidRPr="00C15EAF">
        <w:rPr>
          <w:rFonts w:ascii="HelveticaNeueLT Std" w:hAnsi="HelveticaNeueLT Std"/>
          <w:color w:val="000000"/>
          <w:sz w:val="22"/>
          <w:szCs w:val="22"/>
        </w:rPr>
        <w:t>on what maintained schools must publish on their websites. The update clarifies what voluntary aided schools must publish in terms of their admissions criteria.</w:t>
      </w:r>
    </w:p>
    <w:p w:rsidR="000C259E" w:rsidRPr="00C15EAF" w:rsidRDefault="000C259E" w:rsidP="000C259E">
      <w:pPr>
        <w:pStyle w:val="NormalWeb"/>
        <w:rPr>
          <w:rFonts w:ascii="HelveticaNeueLT Std" w:hAnsi="HelveticaNeueLT Std"/>
          <w:color w:val="000000"/>
          <w:sz w:val="22"/>
          <w:szCs w:val="22"/>
        </w:rPr>
      </w:pPr>
      <w:r w:rsidRPr="00C15EAF">
        <w:rPr>
          <w:rFonts w:ascii="HelveticaNeueLT Std" w:hAnsi="HelveticaNeueLT Std"/>
          <w:color w:val="000000"/>
          <w:sz w:val="22"/>
          <w:szCs w:val="22"/>
        </w:rPr>
        <w:t xml:space="preserve">Governing boards are reminded that the </w:t>
      </w:r>
      <w:proofErr w:type="spellStart"/>
      <w:r w:rsidRPr="00C15EAF">
        <w:rPr>
          <w:rFonts w:ascii="HelveticaNeueLT Std" w:hAnsi="HelveticaNeueLT Std"/>
          <w:color w:val="000000"/>
          <w:sz w:val="22"/>
          <w:szCs w:val="22"/>
        </w:rPr>
        <w:t>DfE</w:t>
      </w:r>
      <w:proofErr w:type="spellEnd"/>
      <w:r w:rsidRPr="00C15EAF">
        <w:rPr>
          <w:rFonts w:ascii="HelveticaNeueLT Std" w:hAnsi="HelveticaNeueLT Std"/>
          <w:color w:val="000000"/>
          <w:sz w:val="22"/>
          <w:szCs w:val="22"/>
        </w:rPr>
        <w:t xml:space="preserve"> amended the School Information (England) Regulations 2006 in September 2016. This introduced a number of changes to what schools need to publish on their website, including additional information on the pupil premium and changes to assessment information. </w:t>
      </w:r>
    </w:p>
    <w:p w:rsidR="00305E4C" w:rsidRPr="00CA71C3" w:rsidRDefault="00305E4C" w:rsidP="00305E4C">
      <w:pPr>
        <w:spacing w:after="120" w:line="240" w:lineRule="auto"/>
        <w:outlineLvl w:val="1"/>
        <w:rPr>
          <w:rFonts w:ascii="HelveticaNeueLT Std" w:eastAsia="Times New Roman" w:hAnsi="HelveticaNeueLT Std" w:cs="Times New Roman"/>
          <w:b/>
          <w:color w:val="000000"/>
          <w:kern w:val="36"/>
          <w:lang w:eastAsia="en-GB"/>
        </w:rPr>
      </w:pPr>
      <w:r w:rsidRPr="00CA71C3">
        <w:rPr>
          <w:rFonts w:ascii="HelveticaNeueLT Std" w:eastAsia="Times New Roman" w:hAnsi="HelveticaNeueLT Std" w:cs="Times New Roman"/>
          <w:b/>
          <w:color w:val="000000"/>
          <w:kern w:val="36"/>
          <w:lang w:eastAsia="en-GB"/>
        </w:rPr>
        <w:t>Preventing Fraud in Schools</w:t>
      </w:r>
    </w:p>
    <w:p w:rsidR="00305E4C" w:rsidRPr="00CA71C3" w:rsidRDefault="00305E4C" w:rsidP="00305E4C">
      <w:pPr>
        <w:spacing w:before="100" w:beforeAutospacing="1" w:after="100" w:afterAutospacing="1" w:line="192" w:lineRule="atLeast"/>
        <w:jc w:val="both"/>
        <w:rPr>
          <w:rFonts w:ascii="HelveticaNeueLT Std" w:eastAsia="Times New Roman" w:hAnsi="HelveticaNeueLT Std" w:cs="Times New Roman"/>
          <w:color w:val="333333"/>
          <w:lang w:eastAsia="en-GB"/>
        </w:rPr>
      </w:pPr>
      <w:r w:rsidRPr="00CA71C3">
        <w:rPr>
          <w:rFonts w:ascii="HelveticaNeueLT Std" w:eastAsia="Times New Roman" w:hAnsi="HelveticaNeueLT Std" w:cs="Times New Roman"/>
          <w:color w:val="333333"/>
          <w:lang w:eastAsia="en-GB"/>
        </w:rPr>
        <w:t xml:space="preserve">Governors in maintained schools and trustees/directors in academies and free schools </w:t>
      </w:r>
      <w:r w:rsidR="00CA71C3">
        <w:rPr>
          <w:rFonts w:ascii="HelveticaNeueLT Std" w:eastAsia="Times New Roman" w:hAnsi="HelveticaNeueLT Std" w:cs="Times New Roman"/>
          <w:color w:val="333333"/>
          <w:lang w:eastAsia="en-GB"/>
        </w:rPr>
        <w:t xml:space="preserve">are reminded of the </w:t>
      </w:r>
      <w:r w:rsidRPr="00CA71C3">
        <w:rPr>
          <w:rFonts w:ascii="HelveticaNeueLT Std" w:eastAsia="Times New Roman" w:hAnsi="HelveticaNeueLT Std" w:cs="Times New Roman"/>
          <w:color w:val="333333"/>
          <w:lang w:eastAsia="en-GB"/>
        </w:rPr>
        <w:t>need to ensure that there are effective procedures in place, within their schools, to detract and deter fraudulent activity both from within the school and to protect it from external threats.</w:t>
      </w:r>
    </w:p>
    <w:p w:rsidR="00305E4C" w:rsidRPr="00CA71C3" w:rsidRDefault="00305E4C" w:rsidP="00305E4C">
      <w:pPr>
        <w:spacing w:before="100" w:beforeAutospacing="1" w:after="100" w:afterAutospacing="1" w:line="192" w:lineRule="atLeast"/>
        <w:jc w:val="both"/>
        <w:rPr>
          <w:rFonts w:ascii="HelveticaNeueLT Std" w:eastAsia="Times New Roman" w:hAnsi="HelveticaNeueLT Std" w:cs="Times New Roman"/>
          <w:color w:val="333333"/>
          <w:lang w:eastAsia="en-GB"/>
        </w:rPr>
      </w:pPr>
      <w:r w:rsidRPr="00CA71C3">
        <w:rPr>
          <w:rFonts w:ascii="HelveticaNeueLT Std" w:eastAsia="Times New Roman" w:hAnsi="HelveticaNeueLT Std" w:cs="Times New Roman"/>
          <w:color w:val="333333"/>
          <w:lang w:eastAsia="en-GB"/>
        </w:rPr>
        <w:t>The Department for Education (</w:t>
      </w:r>
      <w:proofErr w:type="spellStart"/>
      <w:r w:rsidRPr="00CA71C3">
        <w:rPr>
          <w:rFonts w:ascii="HelveticaNeueLT Std" w:eastAsia="Times New Roman" w:hAnsi="HelveticaNeueLT Std" w:cs="Times New Roman"/>
          <w:color w:val="333333"/>
          <w:lang w:eastAsia="en-GB"/>
        </w:rPr>
        <w:t>DfE</w:t>
      </w:r>
      <w:proofErr w:type="spellEnd"/>
      <w:r w:rsidRPr="00CA71C3">
        <w:rPr>
          <w:rFonts w:ascii="HelveticaNeueLT Std" w:eastAsia="Times New Roman" w:hAnsi="HelveticaNeueLT Std" w:cs="Times New Roman"/>
          <w:color w:val="333333"/>
          <w:lang w:eastAsia="en-GB"/>
        </w:rPr>
        <w:t xml:space="preserve">) </w:t>
      </w:r>
      <w:r w:rsidR="00CA71C3">
        <w:rPr>
          <w:rFonts w:ascii="HelveticaNeueLT Std" w:eastAsia="Times New Roman" w:hAnsi="HelveticaNeueLT Std" w:cs="Times New Roman"/>
          <w:color w:val="333333"/>
          <w:lang w:eastAsia="en-GB"/>
        </w:rPr>
        <w:t xml:space="preserve">has </w:t>
      </w:r>
      <w:r w:rsidRPr="00CA71C3">
        <w:rPr>
          <w:rFonts w:ascii="HelveticaNeueLT Std" w:eastAsia="Times New Roman" w:hAnsi="HelveticaNeueLT Std" w:cs="Times New Roman"/>
          <w:color w:val="333333"/>
          <w:lang w:eastAsia="en-GB"/>
        </w:rPr>
        <w:t xml:space="preserve">added a new module to its Procurement Training for Schools section of the Schools Financial Health and Efficiency Toolkit, on 21st October 2016. The </w:t>
      </w:r>
      <w:hyperlink r:id="rId10" w:history="1">
        <w:r w:rsidR="00CA71C3" w:rsidRPr="00CA71C3">
          <w:rPr>
            <w:rStyle w:val="Hyperlink"/>
            <w:rFonts w:ascii="HelveticaNeueLT Std" w:eastAsia="Times New Roman" w:hAnsi="HelveticaNeueLT Std" w:cs="Times New Roman"/>
            <w:lang w:eastAsia="en-GB"/>
          </w:rPr>
          <w:t>toolkit</w:t>
        </w:r>
      </w:hyperlink>
      <w:r w:rsidRPr="00CA71C3">
        <w:rPr>
          <w:rFonts w:ascii="HelveticaNeueLT Std" w:eastAsia="Times New Roman" w:hAnsi="HelveticaNeueLT Std" w:cs="Times New Roman"/>
          <w:color w:val="333333"/>
          <w:lang w:eastAsia="en-GB"/>
        </w:rPr>
        <w:t xml:space="preserve"> is aimed at school leaders, including School Business Managers and governors/trustees/directors. The new module is titled Fraud Awareness and includes </w:t>
      </w:r>
      <w:proofErr w:type="spellStart"/>
      <w:r w:rsidRPr="00CA71C3">
        <w:rPr>
          <w:rFonts w:ascii="HelveticaNeueLT Std" w:eastAsia="Times New Roman" w:hAnsi="HelveticaNeueLT Std" w:cs="Times New Roman"/>
          <w:color w:val="333333"/>
          <w:lang w:eastAsia="en-GB"/>
        </w:rPr>
        <w:t>PowerPoints</w:t>
      </w:r>
      <w:proofErr w:type="spellEnd"/>
      <w:r w:rsidRPr="00CA71C3">
        <w:rPr>
          <w:rFonts w:ascii="HelveticaNeueLT Std" w:eastAsia="Times New Roman" w:hAnsi="HelveticaNeueLT Std" w:cs="Times New Roman"/>
          <w:color w:val="333333"/>
          <w:lang w:eastAsia="en-GB"/>
        </w:rPr>
        <w:t xml:space="preserve">, </w:t>
      </w:r>
      <w:proofErr w:type="gramStart"/>
      <w:r w:rsidRPr="00CA71C3">
        <w:rPr>
          <w:rFonts w:ascii="HelveticaNeueLT Std" w:eastAsia="Times New Roman" w:hAnsi="HelveticaNeueLT Std" w:cs="Times New Roman"/>
          <w:color w:val="333333"/>
          <w:lang w:eastAsia="en-GB"/>
        </w:rPr>
        <w:t>trainers</w:t>
      </w:r>
      <w:proofErr w:type="gramEnd"/>
      <w:r w:rsidRPr="00CA71C3">
        <w:rPr>
          <w:rFonts w:ascii="HelveticaNeueLT Std" w:eastAsia="Times New Roman" w:hAnsi="HelveticaNeueLT Std" w:cs="Times New Roman"/>
          <w:color w:val="333333"/>
          <w:lang w:eastAsia="en-GB"/>
        </w:rPr>
        <w:t xml:space="preserve"> notes and other guidance materials and resources.</w:t>
      </w:r>
    </w:p>
    <w:p w:rsidR="00305E4C" w:rsidRPr="00CA71C3" w:rsidRDefault="00305E4C" w:rsidP="00305E4C">
      <w:pPr>
        <w:spacing w:before="100" w:beforeAutospacing="1" w:after="100" w:afterAutospacing="1" w:line="192" w:lineRule="atLeast"/>
        <w:jc w:val="both"/>
        <w:rPr>
          <w:rFonts w:ascii="HelveticaNeueLT Std" w:eastAsia="Times New Roman" w:hAnsi="HelveticaNeueLT Std" w:cs="Times New Roman"/>
          <w:color w:val="333333"/>
          <w:lang w:eastAsia="en-GB"/>
        </w:rPr>
      </w:pPr>
      <w:r w:rsidRPr="00CA71C3">
        <w:rPr>
          <w:rFonts w:ascii="HelveticaNeueLT Std" w:eastAsia="Times New Roman" w:hAnsi="HelveticaNeueLT Std" w:cs="Times New Roman"/>
          <w:color w:val="333333"/>
          <w:lang w:eastAsia="en-GB"/>
        </w:rPr>
        <w:t>Schools are operating under tighter financial constraints each year and it is vital that all schools know with certainty that appropriate safeguards and procedures are in place to protect public funds.</w:t>
      </w:r>
    </w:p>
    <w:p w:rsidR="00305E4C" w:rsidRPr="00CA71C3" w:rsidRDefault="00305E4C" w:rsidP="00305E4C">
      <w:pPr>
        <w:spacing w:before="100" w:beforeAutospacing="1" w:after="100" w:afterAutospacing="1" w:line="192" w:lineRule="atLeast"/>
        <w:jc w:val="both"/>
        <w:rPr>
          <w:rFonts w:ascii="HelveticaNeueLT Std" w:eastAsia="Times New Roman" w:hAnsi="HelveticaNeueLT Std" w:cs="Times New Roman"/>
          <w:color w:val="333333"/>
          <w:lang w:eastAsia="en-GB"/>
        </w:rPr>
      </w:pPr>
      <w:r w:rsidRPr="00CA71C3">
        <w:rPr>
          <w:rFonts w:ascii="HelveticaNeueLT Std" w:eastAsia="Times New Roman" w:hAnsi="HelveticaNeueLT Std" w:cs="Times New Roman"/>
          <w:color w:val="333333"/>
          <w:lang w:eastAsia="en-GB"/>
        </w:rPr>
        <w:t xml:space="preserve"> The </w:t>
      </w:r>
      <w:r w:rsidR="00CA71C3" w:rsidRPr="00CA71C3">
        <w:rPr>
          <w:rFonts w:ascii="HelveticaNeueLT Std" w:eastAsia="Times New Roman" w:hAnsi="HelveticaNeueLT Std" w:cs="Times New Roman"/>
          <w:color w:val="333333"/>
          <w:lang w:eastAsia="en-GB"/>
        </w:rPr>
        <w:t xml:space="preserve">toolkit </w:t>
      </w:r>
      <w:r w:rsidRPr="00CA71C3">
        <w:rPr>
          <w:rFonts w:ascii="HelveticaNeueLT Std" w:eastAsia="Times New Roman" w:hAnsi="HelveticaNeueLT Std" w:cs="Times New Roman"/>
          <w:color w:val="333333"/>
          <w:lang w:eastAsia="en-GB"/>
        </w:rPr>
        <w:t>can be a valuable resource for all governors, trustees and directors but those who sit on the Resources/Finance Committee should ensure it is being used, within their school.</w:t>
      </w:r>
    </w:p>
    <w:p w:rsidR="00305E4C" w:rsidRPr="00362999" w:rsidRDefault="00305E4C" w:rsidP="00305E4C">
      <w:pPr>
        <w:rPr>
          <w:sz w:val="28"/>
          <w:szCs w:val="28"/>
        </w:rPr>
      </w:pPr>
    </w:p>
    <w:p w:rsidR="008A7AD2" w:rsidRPr="00673B15" w:rsidRDefault="008A7AD2" w:rsidP="0000740E">
      <w:pPr>
        <w:spacing w:before="100" w:beforeAutospacing="1" w:after="240" w:line="240" w:lineRule="auto"/>
        <w:outlineLvl w:val="3"/>
        <w:rPr>
          <w:rFonts w:ascii="HelveticaNeueLT Std" w:eastAsia="Times New Roman" w:hAnsi="HelveticaNeueLT Std" w:cs="Times New Roman"/>
          <w:b/>
          <w:bCs/>
          <w:color w:val="000000"/>
          <w:sz w:val="24"/>
          <w:szCs w:val="24"/>
          <w:lang w:eastAsia="en-GB"/>
        </w:rPr>
      </w:pPr>
    </w:p>
    <w:sectPr w:rsidR="008A7AD2" w:rsidRPr="00673B15" w:rsidSect="00D255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00"/>
    <w:family w:val="auto"/>
    <w:pitch w:val="variable"/>
    <w:sig w:usb0="00000001" w:usb1="10002042" w:usb2="00000000" w:usb3="00000000" w:csb0="0000009B"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3in;height:3in" o:bullet="t"/>
    </w:pict>
  </w:numPicBullet>
  <w:numPicBullet w:numPicBulletId="1">
    <w:pict>
      <v:shape id="_x0000_i1337" type="#_x0000_t75" style="width:3in;height:3in" o:bullet="t"/>
    </w:pict>
  </w:numPicBullet>
  <w:numPicBullet w:numPicBulletId="2">
    <w:pict>
      <v:shape id="_x0000_i1338" type="#_x0000_t75" style="width:3in;height:3in" o:bullet="t"/>
    </w:pict>
  </w:numPicBullet>
  <w:numPicBullet w:numPicBulletId="3">
    <w:pict>
      <v:shape id="_x0000_i1339" type="#_x0000_t75" style="width:3in;height:3in" o:bullet="t"/>
    </w:pict>
  </w:numPicBullet>
  <w:numPicBullet w:numPicBulletId="4">
    <w:pict>
      <v:shape id="_x0000_i1340" type="#_x0000_t75" style="width:3in;height:3in" o:bullet="t"/>
    </w:pict>
  </w:numPicBullet>
  <w:numPicBullet w:numPicBulletId="5">
    <w:pict>
      <v:shape id="_x0000_i1341" type="#_x0000_t75" style="width:3in;height:3in" o:bullet="t"/>
    </w:pict>
  </w:numPicBullet>
  <w:numPicBullet w:numPicBulletId="6">
    <w:pict>
      <v:shape id="_x0000_i1342" type="#_x0000_t75" style="width:3in;height:3in" o:bullet="t"/>
    </w:pict>
  </w:numPicBullet>
  <w:numPicBullet w:numPicBulletId="7">
    <w:pict>
      <v:shape id="_x0000_i1343" type="#_x0000_t75" style="width:3in;height:3in" o:bullet="t"/>
    </w:pict>
  </w:numPicBullet>
  <w:numPicBullet w:numPicBulletId="8">
    <w:pict>
      <v:shape id="_x0000_i1344" type="#_x0000_t75" style="width:3in;height:3in" o:bullet="t"/>
    </w:pict>
  </w:numPicBullet>
  <w:numPicBullet w:numPicBulletId="9">
    <w:pict>
      <v:shape id="_x0000_i1345" type="#_x0000_t75" style="width:3in;height:3in" o:bullet="t"/>
    </w:pict>
  </w:numPicBullet>
  <w:abstractNum w:abstractNumId="0">
    <w:nsid w:val="01EF5C11"/>
    <w:multiLevelType w:val="multilevel"/>
    <w:tmpl w:val="9632780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04A7B"/>
    <w:multiLevelType w:val="hybridMultilevel"/>
    <w:tmpl w:val="C1906D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5274FCB"/>
    <w:multiLevelType w:val="multilevel"/>
    <w:tmpl w:val="DE4E017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C62D1"/>
    <w:multiLevelType w:val="multilevel"/>
    <w:tmpl w:val="B90E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E1C3A"/>
    <w:multiLevelType w:val="multilevel"/>
    <w:tmpl w:val="11EE1B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0E248D"/>
    <w:multiLevelType w:val="multilevel"/>
    <w:tmpl w:val="36B4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0519E"/>
    <w:multiLevelType w:val="multilevel"/>
    <w:tmpl w:val="CE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A49FA"/>
    <w:multiLevelType w:val="multilevel"/>
    <w:tmpl w:val="C278F53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1F776A"/>
    <w:multiLevelType w:val="multilevel"/>
    <w:tmpl w:val="D26ADB4E"/>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D07C2"/>
    <w:multiLevelType w:val="multilevel"/>
    <w:tmpl w:val="B4B8958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56D1A"/>
    <w:multiLevelType w:val="multilevel"/>
    <w:tmpl w:val="89B69E6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D5A94"/>
    <w:multiLevelType w:val="multilevel"/>
    <w:tmpl w:val="657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35B0B"/>
    <w:multiLevelType w:val="multilevel"/>
    <w:tmpl w:val="622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9"/>
  </w:num>
  <w:num w:numId="5">
    <w:abstractNumId w:val="0"/>
  </w:num>
  <w:num w:numId="6">
    <w:abstractNumId w:val="7"/>
  </w:num>
  <w:num w:numId="7">
    <w:abstractNumId w:val="3"/>
  </w:num>
  <w:num w:numId="8">
    <w:abstractNumId w:val="12"/>
  </w:num>
  <w:num w:numId="9">
    <w:abstractNumId w:val="11"/>
  </w:num>
  <w:num w:numId="10">
    <w:abstractNumId w:val="5"/>
  </w:num>
  <w:num w:numId="11">
    <w:abstractNumId w:val="8"/>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40E"/>
    <w:rsid w:val="0000740E"/>
    <w:rsid w:val="00055E6C"/>
    <w:rsid w:val="000C259E"/>
    <w:rsid w:val="000D066E"/>
    <w:rsid w:val="00165BAE"/>
    <w:rsid w:val="001D6205"/>
    <w:rsid w:val="002025AB"/>
    <w:rsid w:val="00234D18"/>
    <w:rsid w:val="00241448"/>
    <w:rsid w:val="002C6FB7"/>
    <w:rsid w:val="002E7A29"/>
    <w:rsid w:val="002F26D8"/>
    <w:rsid w:val="00305E4C"/>
    <w:rsid w:val="00325F64"/>
    <w:rsid w:val="003424FB"/>
    <w:rsid w:val="003717DA"/>
    <w:rsid w:val="00372882"/>
    <w:rsid w:val="003D12D9"/>
    <w:rsid w:val="004377D8"/>
    <w:rsid w:val="00555C1C"/>
    <w:rsid w:val="005E45DF"/>
    <w:rsid w:val="005F57F4"/>
    <w:rsid w:val="00642B47"/>
    <w:rsid w:val="00655D55"/>
    <w:rsid w:val="00673B15"/>
    <w:rsid w:val="00763BB4"/>
    <w:rsid w:val="007B1075"/>
    <w:rsid w:val="007D158D"/>
    <w:rsid w:val="007D580B"/>
    <w:rsid w:val="008A7AD2"/>
    <w:rsid w:val="008E47BF"/>
    <w:rsid w:val="00901727"/>
    <w:rsid w:val="009A2236"/>
    <w:rsid w:val="009A3537"/>
    <w:rsid w:val="009A70A0"/>
    <w:rsid w:val="009C1F68"/>
    <w:rsid w:val="009C5A39"/>
    <w:rsid w:val="009D4C92"/>
    <w:rsid w:val="00AA2AC0"/>
    <w:rsid w:val="00BE0925"/>
    <w:rsid w:val="00C15EAF"/>
    <w:rsid w:val="00C65622"/>
    <w:rsid w:val="00C65BDF"/>
    <w:rsid w:val="00C86C36"/>
    <w:rsid w:val="00CA6006"/>
    <w:rsid w:val="00CA71C3"/>
    <w:rsid w:val="00CF1011"/>
    <w:rsid w:val="00D25588"/>
    <w:rsid w:val="00D667B0"/>
    <w:rsid w:val="00D6766E"/>
    <w:rsid w:val="00DB4105"/>
    <w:rsid w:val="00DD61AC"/>
    <w:rsid w:val="00E13281"/>
    <w:rsid w:val="00EA4629"/>
    <w:rsid w:val="00F55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88"/>
  </w:style>
  <w:style w:type="paragraph" w:styleId="Heading4">
    <w:name w:val="heading 4"/>
    <w:basedOn w:val="Normal"/>
    <w:link w:val="Heading4Char"/>
    <w:uiPriority w:val="9"/>
    <w:qFormat/>
    <w:rsid w:val="0000740E"/>
    <w:pPr>
      <w:spacing w:before="100" w:beforeAutospacing="1" w:after="240" w:line="240" w:lineRule="auto"/>
      <w:outlineLvl w:val="3"/>
    </w:pPr>
    <w:rPr>
      <w:rFonts w:ascii="Trebuchet MS" w:eastAsia="Times New Roman" w:hAnsi="Trebuchet MS"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740E"/>
    <w:rPr>
      <w:rFonts w:ascii="Trebuchet MS" w:eastAsia="Times New Roman" w:hAnsi="Trebuchet MS" w:cs="Times New Roman"/>
      <w:b/>
      <w:bCs/>
      <w:color w:val="000000"/>
      <w:sz w:val="24"/>
      <w:szCs w:val="24"/>
      <w:lang w:eastAsia="en-GB"/>
    </w:rPr>
  </w:style>
  <w:style w:type="character" w:styleId="Hyperlink">
    <w:name w:val="Hyperlink"/>
    <w:basedOn w:val="DefaultParagraphFont"/>
    <w:uiPriority w:val="99"/>
    <w:unhideWhenUsed/>
    <w:rsid w:val="0000740E"/>
    <w:rPr>
      <w:b/>
      <w:bCs/>
      <w:color w:val="5191CD"/>
      <w:u w:val="single"/>
    </w:rPr>
  </w:style>
  <w:style w:type="paragraph" w:styleId="NormalWeb">
    <w:name w:val="Normal (Web)"/>
    <w:basedOn w:val="Normal"/>
    <w:uiPriority w:val="99"/>
    <w:semiHidden/>
    <w:unhideWhenUsed/>
    <w:rsid w:val="0000740E"/>
    <w:pPr>
      <w:spacing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025AB"/>
    <w:rPr>
      <w:i/>
      <w:iCs/>
    </w:rPr>
  </w:style>
  <w:style w:type="paragraph" w:styleId="PlainText">
    <w:name w:val="Plain Text"/>
    <w:basedOn w:val="Normal"/>
    <w:link w:val="PlainTextChar"/>
    <w:uiPriority w:val="99"/>
    <w:semiHidden/>
    <w:unhideWhenUsed/>
    <w:rsid w:val="003D12D9"/>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3D12D9"/>
    <w:rPr>
      <w:rFonts w:ascii="Consolas" w:eastAsia="Times New Roman" w:hAnsi="Consolas" w:cs="Consolas"/>
      <w:sz w:val="21"/>
      <w:szCs w:val="21"/>
    </w:rPr>
  </w:style>
  <w:style w:type="character" w:styleId="Strong">
    <w:name w:val="Strong"/>
    <w:basedOn w:val="DefaultParagraphFont"/>
    <w:uiPriority w:val="22"/>
    <w:qFormat/>
    <w:rsid w:val="003D12D9"/>
    <w:rPr>
      <w:b/>
      <w:bCs/>
      <w:color w:val="333333"/>
    </w:rPr>
  </w:style>
  <w:style w:type="character" w:styleId="FollowedHyperlink">
    <w:name w:val="FollowedHyperlink"/>
    <w:basedOn w:val="DefaultParagraphFont"/>
    <w:uiPriority w:val="99"/>
    <w:semiHidden/>
    <w:unhideWhenUsed/>
    <w:rsid w:val="00241448"/>
    <w:rPr>
      <w:color w:val="800080" w:themeColor="followedHyperlink"/>
      <w:u w:val="single"/>
    </w:rPr>
  </w:style>
  <w:style w:type="paragraph" w:styleId="BalloonText">
    <w:name w:val="Balloon Text"/>
    <w:basedOn w:val="Normal"/>
    <w:link w:val="BalloonTextChar"/>
    <w:uiPriority w:val="99"/>
    <w:semiHidden/>
    <w:unhideWhenUsed/>
    <w:rsid w:val="00DD6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AC"/>
    <w:rPr>
      <w:rFonts w:ascii="Tahoma" w:hAnsi="Tahoma" w:cs="Tahoma"/>
      <w:sz w:val="16"/>
      <w:szCs w:val="16"/>
    </w:rPr>
  </w:style>
  <w:style w:type="character" w:customStyle="1" w:styleId="subheadingChar">
    <w:name w:val="subheading Char"/>
    <w:basedOn w:val="DefaultParagraphFont"/>
    <w:link w:val="subheading"/>
    <w:locked/>
    <w:rsid w:val="00D667B0"/>
    <w:rPr>
      <w:rFonts w:ascii="Helvetica Neue Medium" w:hAnsi="Helvetica Neue Medium"/>
      <w:b/>
      <w:bCs/>
      <w:color w:val="4F81BD"/>
    </w:rPr>
  </w:style>
  <w:style w:type="paragraph" w:customStyle="1" w:styleId="subheading">
    <w:name w:val="subheading"/>
    <w:basedOn w:val="Normal"/>
    <w:link w:val="subheadingChar"/>
    <w:rsid w:val="00D667B0"/>
    <w:pPr>
      <w:keepNext/>
      <w:spacing w:before="200" w:after="0" w:line="240" w:lineRule="auto"/>
    </w:pPr>
    <w:rPr>
      <w:rFonts w:ascii="Helvetica Neue Medium" w:hAnsi="Helvetica Neue Medium"/>
      <w:b/>
      <w:bCs/>
      <w:color w:val="4F81BD"/>
    </w:rPr>
  </w:style>
  <w:style w:type="paragraph" w:styleId="ListParagraph">
    <w:name w:val="List Paragraph"/>
    <w:basedOn w:val="Normal"/>
    <w:uiPriority w:val="34"/>
    <w:qFormat/>
    <w:rsid w:val="00673B15"/>
    <w:pPr>
      <w:ind w:left="720"/>
      <w:contextualSpacing/>
    </w:pPr>
  </w:style>
</w:styles>
</file>

<file path=word/webSettings.xml><?xml version="1.0" encoding="utf-8"?>
<w:webSettings xmlns:r="http://schemas.openxmlformats.org/officeDocument/2006/relationships" xmlns:w="http://schemas.openxmlformats.org/wordprocessingml/2006/main">
  <w:divs>
    <w:div w:id="24065880">
      <w:bodyDiv w:val="1"/>
      <w:marLeft w:val="0"/>
      <w:marRight w:val="0"/>
      <w:marTop w:val="0"/>
      <w:marBottom w:val="0"/>
      <w:divBdr>
        <w:top w:val="none" w:sz="0" w:space="0" w:color="auto"/>
        <w:left w:val="none" w:sz="0" w:space="0" w:color="auto"/>
        <w:bottom w:val="none" w:sz="0" w:space="0" w:color="auto"/>
        <w:right w:val="none" w:sz="0" w:space="0" w:color="auto"/>
      </w:divBdr>
      <w:divsChild>
        <w:div w:id="1582717835">
          <w:marLeft w:val="0"/>
          <w:marRight w:val="0"/>
          <w:marTop w:val="0"/>
          <w:marBottom w:val="0"/>
          <w:divBdr>
            <w:top w:val="none" w:sz="0" w:space="0" w:color="auto"/>
            <w:left w:val="none" w:sz="0" w:space="0" w:color="auto"/>
            <w:bottom w:val="none" w:sz="0" w:space="0" w:color="auto"/>
            <w:right w:val="none" w:sz="0" w:space="0" w:color="auto"/>
          </w:divBdr>
          <w:divsChild>
            <w:div w:id="246959092">
              <w:marLeft w:val="0"/>
              <w:marRight w:val="0"/>
              <w:marTop w:val="0"/>
              <w:marBottom w:val="0"/>
              <w:divBdr>
                <w:top w:val="none" w:sz="0" w:space="0" w:color="auto"/>
                <w:left w:val="none" w:sz="0" w:space="0" w:color="auto"/>
                <w:bottom w:val="none" w:sz="0" w:space="0" w:color="auto"/>
                <w:right w:val="none" w:sz="0" w:space="0" w:color="auto"/>
              </w:divBdr>
              <w:divsChild>
                <w:div w:id="1166046950">
                  <w:marLeft w:val="0"/>
                  <w:marRight w:val="0"/>
                  <w:marTop w:val="0"/>
                  <w:marBottom w:val="0"/>
                  <w:divBdr>
                    <w:top w:val="none" w:sz="0" w:space="0" w:color="auto"/>
                    <w:left w:val="none" w:sz="0" w:space="0" w:color="auto"/>
                    <w:bottom w:val="none" w:sz="0" w:space="0" w:color="auto"/>
                    <w:right w:val="none" w:sz="0" w:space="0" w:color="auto"/>
                  </w:divBdr>
                  <w:divsChild>
                    <w:div w:id="749156985">
                      <w:marLeft w:val="0"/>
                      <w:marRight w:val="0"/>
                      <w:marTop w:val="0"/>
                      <w:marBottom w:val="0"/>
                      <w:divBdr>
                        <w:top w:val="none" w:sz="0" w:space="0" w:color="auto"/>
                        <w:left w:val="none" w:sz="0" w:space="0" w:color="auto"/>
                        <w:bottom w:val="none" w:sz="0" w:space="0" w:color="auto"/>
                        <w:right w:val="none" w:sz="0" w:space="0" w:color="auto"/>
                      </w:divBdr>
                      <w:divsChild>
                        <w:div w:id="14820402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836471">
      <w:bodyDiv w:val="1"/>
      <w:marLeft w:val="0"/>
      <w:marRight w:val="0"/>
      <w:marTop w:val="0"/>
      <w:marBottom w:val="0"/>
      <w:divBdr>
        <w:top w:val="none" w:sz="0" w:space="0" w:color="auto"/>
        <w:left w:val="none" w:sz="0" w:space="0" w:color="auto"/>
        <w:bottom w:val="none" w:sz="0" w:space="0" w:color="auto"/>
        <w:right w:val="none" w:sz="0" w:space="0" w:color="auto"/>
      </w:divBdr>
      <w:divsChild>
        <w:div w:id="706956153">
          <w:marLeft w:val="0"/>
          <w:marRight w:val="0"/>
          <w:marTop w:val="0"/>
          <w:marBottom w:val="0"/>
          <w:divBdr>
            <w:top w:val="none" w:sz="0" w:space="0" w:color="auto"/>
            <w:left w:val="none" w:sz="0" w:space="0" w:color="auto"/>
            <w:bottom w:val="none" w:sz="0" w:space="0" w:color="auto"/>
            <w:right w:val="none" w:sz="0" w:space="0" w:color="auto"/>
          </w:divBdr>
          <w:divsChild>
            <w:div w:id="414521734">
              <w:marLeft w:val="0"/>
              <w:marRight w:val="0"/>
              <w:marTop w:val="0"/>
              <w:marBottom w:val="0"/>
              <w:divBdr>
                <w:top w:val="none" w:sz="0" w:space="0" w:color="auto"/>
                <w:left w:val="none" w:sz="0" w:space="0" w:color="auto"/>
                <w:bottom w:val="none" w:sz="0" w:space="0" w:color="auto"/>
                <w:right w:val="none" w:sz="0" w:space="0" w:color="auto"/>
              </w:divBdr>
              <w:divsChild>
                <w:div w:id="1602491267">
                  <w:marLeft w:val="0"/>
                  <w:marRight w:val="0"/>
                  <w:marTop w:val="0"/>
                  <w:marBottom w:val="0"/>
                  <w:divBdr>
                    <w:top w:val="none" w:sz="0" w:space="0" w:color="auto"/>
                    <w:left w:val="none" w:sz="0" w:space="0" w:color="auto"/>
                    <w:bottom w:val="none" w:sz="0" w:space="0" w:color="auto"/>
                    <w:right w:val="none" w:sz="0" w:space="0" w:color="auto"/>
                  </w:divBdr>
                  <w:divsChild>
                    <w:div w:id="251740037">
                      <w:marLeft w:val="0"/>
                      <w:marRight w:val="0"/>
                      <w:marTop w:val="0"/>
                      <w:marBottom w:val="0"/>
                      <w:divBdr>
                        <w:top w:val="none" w:sz="0" w:space="0" w:color="auto"/>
                        <w:left w:val="none" w:sz="0" w:space="0" w:color="auto"/>
                        <w:bottom w:val="none" w:sz="0" w:space="0" w:color="auto"/>
                        <w:right w:val="none" w:sz="0" w:space="0" w:color="auto"/>
                      </w:divBdr>
                      <w:divsChild>
                        <w:div w:id="1164662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1224590">
      <w:bodyDiv w:val="1"/>
      <w:marLeft w:val="0"/>
      <w:marRight w:val="0"/>
      <w:marTop w:val="0"/>
      <w:marBottom w:val="0"/>
      <w:divBdr>
        <w:top w:val="none" w:sz="0" w:space="0" w:color="auto"/>
        <w:left w:val="none" w:sz="0" w:space="0" w:color="auto"/>
        <w:bottom w:val="none" w:sz="0" w:space="0" w:color="auto"/>
        <w:right w:val="none" w:sz="0" w:space="0" w:color="auto"/>
      </w:divBdr>
      <w:divsChild>
        <w:div w:id="1124008961">
          <w:marLeft w:val="0"/>
          <w:marRight w:val="0"/>
          <w:marTop w:val="0"/>
          <w:marBottom w:val="0"/>
          <w:divBdr>
            <w:top w:val="none" w:sz="0" w:space="0" w:color="auto"/>
            <w:left w:val="none" w:sz="0" w:space="0" w:color="auto"/>
            <w:bottom w:val="none" w:sz="0" w:space="0" w:color="auto"/>
            <w:right w:val="none" w:sz="0" w:space="0" w:color="auto"/>
          </w:divBdr>
          <w:divsChild>
            <w:div w:id="984820010">
              <w:marLeft w:val="0"/>
              <w:marRight w:val="0"/>
              <w:marTop w:val="0"/>
              <w:marBottom w:val="0"/>
              <w:divBdr>
                <w:top w:val="none" w:sz="0" w:space="0" w:color="auto"/>
                <w:left w:val="none" w:sz="0" w:space="0" w:color="auto"/>
                <w:bottom w:val="none" w:sz="0" w:space="0" w:color="auto"/>
                <w:right w:val="none" w:sz="0" w:space="0" w:color="auto"/>
              </w:divBdr>
              <w:divsChild>
                <w:div w:id="1136752343">
                  <w:marLeft w:val="0"/>
                  <w:marRight w:val="0"/>
                  <w:marTop w:val="0"/>
                  <w:marBottom w:val="0"/>
                  <w:divBdr>
                    <w:top w:val="none" w:sz="0" w:space="0" w:color="auto"/>
                    <w:left w:val="none" w:sz="0" w:space="0" w:color="auto"/>
                    <w:bottom w:val="none" w:sz="0" w:space="0" w:color="auto"/>
                    <w:right w:val="none" w:sz="0" w:space="0" w:color="auto"/>
                  </w:divBdr>
                  <w:divsChild>
                    <w:div w:id="341012419">
                      <w:marLeft w:val="0"/>
                      <w:marRight w:val="0"/>
                      <w:marTop w:val="0"/>
                      <w:marBottom w:val="0"/>
                      <w:divBdr>
                        <w:top w:val="none" w:sz="0" w:space="0" w:color="auto"/>
                        <w:left w:val="none" w:sz="0" w:space="0" w:color="auto"/>
                        <w:bottom w:val="none" w:sz="0" w:space="0" w:color="auto"/>
                        <w:right w:val="none" w:sz="0" w:space="0" w:color="auto"/>
                      </w:divBdr>
                      <w:divsChild>
                        <w:div w:id="1463110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6242889">
      <w:bodyDiv w:val="1"/>
      <w:marLeft w:val="0"/>
      <w:marRight w:val="0"/>
      <w:marTop w:val="0"/>
      <w:marBottom w:val="0"/>
      <w:divBdr>
        <w:top w:val="none" w:sz="0" w:space="0" w:color="auto"/>
        <w:left w:val="none" w:sz="0" w:space="0" w:color="auto"/>
        <w:bottom w:val="none" w:sz="0" w:space="0" w:color="auto"/>
        <w:right w:val="none" w:sz="0" w:space="0" w:color="auto"/>
      </w:divBdr>
      <w:divsChild>
        <w:div w:id="1718551970">
          <w:marLeft w:val="0"/>
          <w:marRight w:val="0"/>
          <w:marTop w:val="0"/>
          <w:marBottom w:val="0"/>
          <w:divBdr>
            <w:top w:val="none" w:sz="0" w:space="0" w:color="auto"/>
            <w:left w:val="none" w:sz="0" w:space="0" w:color="auto"/>
            <w:bottom w:val="none" w:sz="0" w:space="0" w:color="auto"/>
            <w:right w:val="none" w:sz="0" w:space="0" w:color="auto"/>
          </w:divBdr>
          <w:divsChild>
            <w:div w:id="1942181416">
              <w:marLeft w:val="0"/>
              <w:marRight w:val="0"/>
              <w:marTop w:val="0"/>
              <w:marBottom w:val="0"/>
              <w:divBdr>
                <w:top w:val="none" w:sz="0" w:space="0" w:color="auto"/>
                <w:left w:val="none" w:sz="0" w:space="0" w:color="auto"/>
                <w:bottom w:val="none" w:sz="0" w:space="0" w:color="auto"/>
                <w:right w:val="none" w:sz="0" w:space="0" w:color="auto"/>
              </w:divBdr>
              <w:divsChild>
                <w:div w:id="1641811311">
                  <w:marLeft w:val="0"/>
                  <w:marRight w:val="0"/>
                  <w:marTop w:val="0"/>
                  <w:marBottom w:val="0"/>
                  <w:divBdr>
                    <w:top w:val="none" w:sz="0" w:space="0" w:color="auto"/>
                    <w:left w:val="none" w:sz="0" w:space="0" w:color="auto"/>
                    <w:bottom w:val="none" w:sz="0" w:space="0" w:color="auto"/>
                    <w:right w:val="none" w:sz="0" w:space="0" w:color="auto"/>
                  </w:divBdr>
                  <w:divsChild>
                    <w:div w:id="831020885">
                      <w:marLeft w:val="0"/>
                      <w:marRight w:val="0"/>
                      <w:marTop w:val="0"/>
                      <w:marBottom w:val="0"/>
                      <w:divBdr>
                        <w:top w:val="none" w:sz="0" w:space="0" w:color="auto"/>
                        <w:left w:val="none" w:sz="0" w:space="0" w:color="auto"/>
                        <w:bottom w:val="none" w:sz="0" w:space="0" w:color="auto"/>
                        <w:right w:val="none" w:sz="0" w:space="0" w:color="auto"/>
                      </w:divBdr>
                      <w:divsChild>
                        <w:div w:id="2095784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9974329">
      <w:bodyDiv w:val="1"/>
      <w:marLeft w:val="0"/>
      <w:marRight w:val="0"/>
      <w:marTop w:val="0"/>
      <w:marBottom w:val="0"/>
      <w:divBdr>
        <w:top w:val="none" w:sz="0" w:space="0" w:color="auto"/>
        <w:left w:val="none" w:sz="0" w:space="0" w:color="auto"/>
        <w:bottom w:val="none" w:sz="0" w:space="0" w:color="auto"/>
        <w:right w:val="none" w:sz="0" w:space="0" w:color="auto"/>
      </w:divBdr>
    </w:div>
    <w:div w:id="584609958">
      <w:bodyDiv w:val="1"/>
      <w:marLeft w:val="0"/>
      <w:marRight w:val="0"/>
      <w:marTop w:val="0"/>
      <w:marBottom w:val="0"/>
      <w:divBdr>
        <w:top w:val="none" w:sz="0" w:space="0" w:color="auto"/>
        <w:left w:val="none" w:sz="0" w:space="0" w:color="auto"/>
        <w:bottom w:val="none" w:sz="0" w:space="0" w:color="auto"/>
        <w:right w:val="none" w:sz="0" w:space="0" w:color="auto"/>
      </w:divBdr>
      <w:divsChild>
        <w:div w:id="1006710244">
          <w:marLeft w:val="0"/>
          <w:marRight w:val="0"/>
          <w:marTop w:val="0"/>
          <w:marBottom w:val="0"/>
          <w:divBdr>
            <w:top w:val="none" w:sz="0" w:space="0" w:color="auto"/>
            <w:left w:val="none" w:sz="0" w:space="0" w:color="auto"/>
            <w:bottom w:val="none" w:sz="0" w:space="0" w:color="auto"/>
            <w:right w:val="none" w:sz="0" w:space="0" w:color="auto"/>
          </w:divBdr>
          <w:divsChild>
            <w:div w:id="1421875647">
              <w:marLeft w:val="0"/>
              <w:marRight w:val="0"/>
              <w:marTop w:val="0"/>
              <w:marBottom w:val="0"/>
              <w:divBdr>
                <w:top w:val="none" w:sz="0" w:space="0" w:color="auto"/>
                <w:left w:val="none" w:sz="0" w:space="0" w:color="auto"/>
                <w:bottom w:val="none" w:sz="0" w:space="0" w:color="auto"/>
                <w:right w:val="none" w:sz="0" w:space="0" w:color="auto"/>
              </w:divBdr>
              <w:divsChild>
                <w:div w:id="289090795">
                  <w:marLeft w:val="0"/>
                  <w:marRight w:val="0"/>
                  <w:marTop w:val="0"/>
                  <w:marBottom w:val="0"/>
                  <w:divBdr>
                    <w:top w:val="none" w:sz="0" w:space="0" w:color="auto"/>
                    <w:left w:val="none" w:sz="0" w:space="0" w:color="auto"/>
                    <w:bottom w:val="none" w:sz="0" w:space="0" w:color="auto"/>
                    <w:right w:val="none" w:sz="0" w:space="0" w:color="auto"/>
                  </w:divBdr>
                  <w:divsChild>
                    <w:div w:id="1334141679">
                      <w:marLeft w:val="0"/>
                      <w:marRight w:val="0"/>
                      <w:marTop w:val="0"/>
                      <w:marBottom w:val="0"/>
                      <w:divBdr>
                        <w:top w:val="none" w:sz="0" w:space="0" w:color="auto"/>
                        <w:left w:val="none" w:sz="0" w:space="0" w:color="auto"/>
                        <w:bottom w:val="none" w:sz="0" w:space="0" w:color="auto"/>
                        <w:right w:val="none" w:sz="0" w:space="0" w:color="auto"/>
                      </w:divBdr>
                      <w:divsChild>
                        <w:div w:id="146437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3616616">
      <w:bodyDiv w:val="1"/>
      <w:marLeft w:val="0"/>
      <w:marRight w:val="0"/>
      <w:marTop w:val="0"/>
      <w:marBottom w:val="0"/>
      <w:divBdr>
        <w:top w:val="none" w:sz="0" w:space="0" w:color="auto"/>
        <w:left w:val="none" w:sz="0" w:space="0" w:color="auto"/>
        <w:bottom w:val="none" w:sz="0" w:space="0" w:color="auto"/>
        <w:right w:val="none" w:sz="0" w:space="0" w:color="auto"/>
      </w:divBdr>
      <w:divsChild>
        <w:div w:id="16660962">
          <w:marLeft w:val="0"/>
          <w:marRight w:val="0"/>
          <w:marTop w:val="0"/>
          <w:marBottom w:val="0"/>
          <w:divBdr>
            <w:top w:val="none" w:sz="0" w:space="0" w:color="auto"/>
            <w:left w:val="none" w:sz="0" w:space="0" w:color="auto"/>
            <w:bottom w:val="none" w:sz="0" w:space="0" w:color="auto"/>
            <w:right w:val="none" w:sz="0" w:space="0" w:color="auto"/>
          </w:divBdr>
          <w:divsChild>
            <w:div w:id="4015215">
              <w:marLeft w:val="0"/>
              <w:marRight w:val="0"/>
              <w:marTop w:val="0"/>
              <w:marBottom w:val="0"/>
              <w:divBdr>
                <w:top w:val="none" w:sz="0" w:space="0" w:color="auto"/>
                <w:left w:val="none" w:sz="0" w:space="0" w:color="auto"/>
                <w:bottom w:val="none" w:sz="0" w:space="0" w:color="auto"/>
                <w:right w:val="none" w:sz="0" w:space="0" w:color="auto"/>
              </w:divBdr>
              <w:divsChild>
                <w:div w:id="996418743">
                  <w:marLeft w:val="0"/>
                  <w:marRight w:val="0"/>
                  <w:marTop w:val="0"/>
                  <w:marBottom w:val="0"/>
                  <w:divBdr>
                    <w:top w:val="none" w:sz="0" w:space="0" w:color="auto"/>
                    <w:left w:val="none" w:sz="0" w:space="0" w:color="auto"/>
                    <w:bottom w:val="none" w:sz="0" w:space="0" w:color="auto"/>
                    <w:right w:val="none" w:sz="0" w:space="0" w:color="auto"/>
                  </w:divBdr>
                  <w:divsChild>
                    <w:div w:id="505561111">
                      <w:marLeft w:val="0"/>
                      <w:marRight w:val="0"/>
                      <w:marTop w:val="0"/>
                      <w:marBottom w:val="0"/>
                      <w:divBdr>
                        <w:top w:val="none" w:sz="0" w:space="0" w:color="auto"/>
                        <w:left w:val="none" w:sz="0" w:space="0" w:color="auto"/>
                        <w:bottom w:val="none" w:sz="0" w:space="0" w:color="auto"/>
                        <w:right w:val="none" w:sz="0" w:space="0" w:color="auto"/>
                      </w:divBdr>
                      <w:divsChild>
                        <w:div w:id="938828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2166146">
      <w:bodyDiv w:val="1"/>
      <w:marLeft w:val="0"/>
      <w:marRight w:val="0"/>
      <w:marTop w:val="0"/>
      <w:marBottom w:val="0"/>
      <w:divBdr>
        <w:top w:val="none" w:sz="0" w:space="0" w:color="auto"/>
        <w:left w:val="none" w:sz="0" w:space="0" w:color="auto"/>
        <w:bottom w:val="none" w:sz="0" w:space="0" w:color="auto"/>
        <w:right w:val="none" w:sz="0" w:space="0" w:color="auto"/>
      </w:divBdr>
      <w:divsChild>
        <w:div w:id="1197814362">
          <w:marLeft w:val="0"/>
          <w:marRight w:val="0"/>
          <w:marTop w:val="0"/>
          <w:marBottom w:val="0"/>
          <w:divBdr>
            <w:top w:val="none" w:sz="0" w:space="0" w:color="auto"/>
            <w:left w:val="none" w:sz="0" w:space="0" w:color="auto"/>
            <w:bottom w:val="none" w:sz="0" w:space="0" w:color="auto"/>
            <w:right w:val="none" w:sz="0" w:space="0" w:color="auto"/>
          </w:divBdr>
          <w:divsChild>
            <w:div w:id="2069723750">
              <w:marLeft w:val="0"/>
              <w:marRight w:val="0"/>
              <w:marTop w:val="0"/>
              <w:marBottom w:val="0"/>
              <w:divBdr>
                <w:top w:val="none" w:sz="0" w:space="0" w:color="auto"/>
                <w:left w:val="none" w:sz="0" w:space="0" w:color="auto"/>
                <w:bottom w:val="none" w:sz="0" w:space="0" w:color="auto"/>
                <w:right w:val="none" w:sz="0" w:space="0" w:color="auto"/>
              </w:divBdr>
              <w:divsChild>
                <w:div w:id="260189203">
                  <w:marLeft w:val="0"/>
                  <w:marRight w:val="0"/>
                  <w:marTop w:val="0"/>
                  <w:marBottom w:val="0"/>
                  <w:divBdr>
                    <w:top w:val="none" w:sz="0" w:space="0" w:color="auto"/>
                    <w:left w:val="none" w:sz="0" w:space="0" w:color="auto"/>
                    <w:bottom w:val="none" w:sz="0" w:space="0" w:color="auto"/>
                    <w:right w:val="none" w:sz="0" w:space="0" w:color="auto"/>
                  </w:divBdr>
                  <w:divsChild>
                    <w:div w:id="903224756">
                      <w:marLeft w:val="0"/>
                      <w:marRight w:val="0"/>
                      <w:marTop w:val="0"/>
                      <w:marBottom w:val="0"/>
                      <w:divBdr>
                        <w:top w:val="none" w:sz="0" w:space="0" w:color="auto"/>
                        <w:left w:val="none" w:sz="0" w:space="0" w:color="auto"/>
                        <w:bottom w:val="none" w:sz="0" w:space="0" w:color="auto"/>
                        <w:right w:val="none" w:sz="0" w:space="0" w:color="auto"/>
                      </w:divBdr>
                      <w:divsChild>
                        <w:div w:id="878861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4922233">
      <w:bodyDiv w:val="1"/>
      <w:marLeft w:val="0"/>
      <w:marRight w:val="0"/>
      <w:marTop w:val="0"/>
      <w:marBottom w:val="0"/>
      <w:divBdr>
        <w:top w:val="none" w:sz="0" w:space="0" w:color="auto"/>
        <w:left w:val="none" w:sz="0" w:space="0" w:color="auto"/>
        <w:bottom w:val="none" w:sz="0" w:space="0" w:color="auto"/>
        <w:right w:val="none" w:sz="0" w:space="0" w:color="auto"/>
      </w:divBdr>
      <w:divsChild>
        <w:div w:id="77095537">
          <w:marLeft w:val="0"/>
          <w:marRight w:val="0"/>
          <w:marTop w:val="0"/>
          <w:marBottom w:val="0"/>
          <w:divBdr>
            <w:top w:val="none" w:sz="0" w:space="0" w:color="auto"/>
            <w:left w:val="none" w:sz="0" w:space="0" w:color="auto"/>
            <w:bottom w:val="none" w:sz="0" w:space="0" w:color="auto"/>
            <w:right w:val="none" w:sz="0" w:space="0" w:color="auto"/>
          </w:divBdr>
          <w:divsChild>
            <w:div w:id="2049450026">
              <w:marLeft w:val="0"/>
              <w:marRight w:val="0"/>
              <w:marTop w:val="0"/>
              <w:marBottom w:val="0"/>
              <w:divBdr>
                <w:top w:val="none" w:sz="0" w:space="0" w:color="auto"/>
                <w:left w:val="none" w:sz="0" w:space="0" w:color="auto"/>
                <w:bottom w:val="none" w:sz="0" w:space="0" w:color="auto"/>
                <w:right w:val="none" w:sz="0" w:space="0" w:color="auto"/>
              </w:divBdr>
              <w:divsChild>
                <w:div w:id="1234966823">
                  <w:marLeft w:val="0"/>
                  <w:marRight w:val="0"/>
                  <w:marTop w:val="0"/>
                  <w:marBottom w:val="0"/>
                  <w:divBdr>
                    <w:top w:val="none" w:sz="0" w:space="0" w:color="auto"/>
                    <w:left w:val="none" w:sz="0" w:space="0" w:color="auto"/>
                    <w:bottom w:val="none" w:sz="0" w:space="0" w:color="auto"/>
                    <w:right w:val="none" w:sz="0" w:space="0" w:color="auto"/>
                  </w:divBdr>
                  <w:divsChild>
                    <w:div w:id="857961642">
                      <w:marLeft w:val="0"/>
                      <w:marRight w:val="0"/>
                      <w:marTop w:val="0"/>
                      <w:marBottom w:val="0"/>
                      <w:divBdr>
                        <w:top w:val="none" w:sz="0" w:space="0" w:color="auto"/>
                        <w:left w:val="none" w:sz="0" w:space="0" w:color="auto"/>
                        <w:bottom w:val="none" w:sz="0" w:space="0" w:color="auto"/>
                        <w:right w:val="none" w:sz="0" w:space="0" w:color="auto"/>
                      </w:divBdr>
                      <w:divsChild>
                        <w:div w:id="16293201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2580223">
      <w:bodyDiv w:val="1"/>
      <w:marLeft w:val="0"/>
      <w:marRight w:val="0"/>
      <w:marTop w:val="0"/>
      <w:marBottom w:val="0"/>
      <w:divBdr>
        <w:top w:val="none" w:sz="0" w:space="0" w:color="auto"/>
        <w:left w:val="none" w:sz="0" w:space="0" w:color="auto"/>
        <w:bottom w:val="none" w:sz="0" w:space="0" w:color="auto"/>
        <w:right w:val="none" w:sz="0" w:space="0" w:color="auto"/>
      </w:divBdr>
      <w:divsChild>
        <w:div w:id="1313830735">
          <w:marLeft w:val="0"/>
          <w:marRight w:val="0"/>
          <w:marTop w:val="0"/>
          <w:marBottom w:val="0"/>
          <w:divBdr>
            <w:top w:val="none" w:sz="0" w:space="0" w:color="auto"/>
            <w:left w:val="none" w:sz="0" w:space="0" w:color="auto"/>
            <w:bottom w:val="none" w:sz="0" w:space="0" w:color="auto"/>
            <w:right w:val="none" w:sz="0" w:space="0" w:color="auto"/>
          </w:divBdr>
          <w:divsChild>
            <w:div w:id="875192719">
              <w:marLeft w:val="0"/>
              <w:marRight w:val="0"/>
              <w:marTop w:val="0"/>
              <w:marBottom w:val="0"/>
              <w:divBdr>
                <w:top w:val="none" w:sz="0" w:space="0" w:color="auto"/>
                <w:left w:val="none" w:sz="0" w:space="0" w:color="auto"/>
                <w:bottom w:val="none" w:sz="0" w:space="0" w:color="auto"/>
                <w:right w:val="none" w:sz="0" w:space="0" w:color="auto"/>
              </w:divBdr>
              <w:divsChild>
                <w:div w:id="1943954851">
                  <w:marLeft w:val="0"/>
                  <w:marRight w:val="0"/>
                  <w:marTop w:val="0"/>
                  <w:marBottom w:val="0"/>
                  <w:divBdr>
                    <w:top w:val="none" w:sz="0" w:space="0" w:color="auto"/>
                    <w:left w:val="none" w:sz="0" w:space="0" w:color="auto"/>
                    <w:bottom w:val="none" w:sz="0" w:space="0" w:color="auto"/>
                    <w:right w:val="none" w:sz="0" w:space="0" w:color="auto"/>
                  </w:divBdr>
                  <w:divsChild>
                    <w:div w:id="1319725890">
                      <w:marLeft w:val="0"/>
                      <w:marRight w:val="0"/>
                      <w:marTop w:val="0"/>
                      <w:marBottom w:val="0"/>
                      <w:divBdr>
                        <w:top w:val="none" w:sz="0" w:space="0" w:color="auto"/>
                        <w:left w:val="none" w:sz="0" w:space="0" w:color="auto"/>
                        <w:bottom w:val="none" w:sz="0" w:space="0" w:color="auto"/>
                        <w:right w:val="none" w:sz="0" w:space="0" w:color="auto"/>
                      </w:divBdr>
                      <w:divsChild>
                        <w:div w:id="1896967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5369990">
      <w:bodyDiv w:val="1"/>
      <w:marLeft w:val="0"/>
      <w:marRight w:val="0"/>
      <w:marTop w:val="0"/>
      <w:marBottom w:val="0"/>
      <w:divBdr>
        <w:top w:val="none" w:sz="0" w:space="0" w:color="auto"/>
        <w:left w:val="none" w:sz="0" w:space="0" w:color="auto"/>
        <w:bottom w:val="none" w:sz="0" w:space="0" w:color="auto"/>
        <w:right w:val="none" w:sz="0" w:space="0" w:color="auto"/>
      </w:divBdr>
      <w:divsChild>
        <w:div w:id="992685544">
          <w:marLeft w:val="0"/>
          <w:marRight w:val="0"/>
          <w:marTop w:val="0"/>
          <w:marBottom w:val="0"/>
          <w:divBdr>
            <w:top w:val="none" w:sz="0" w:space="0" w:color="auto"/>
            <w:left w:val="none" w:sz="0" w:space="0" w:color="auto"/>
            <w:bottom w:val="none" w:sz="0" w:space="0" w:color="auto"/>
            <w:right w:val="none" w:sz="0" w:space="0" w:color="auto"/>
          </w:divBdr>
          <w:divsChild>
            <w:div w:id="439110586">
              <w:marLeft w:val="0"/>
              <w:marRight w:val="0"/>
              <w:marTop w:val="0"/>
              <w:marBottom w:val="0"/>
              <w:divBdr>
                <w:top w:val="none" w:sz="0" w:space="0" w:color="auto"/>
                <w:left w:val="none" w:sz="0" w:space="0" w:color="auto"/>
                <w:bottom w:val="none" w:sz="0" w:space="0" w:color="auto"/>
                <w:right w:val="none" w:sz="0" w:space="0" w:color="auto"/>
              </w:divBdr>
              <w:divsChild>
                <w:div w:id="250043326">
                  <w:marLeft w:val="0"/>
                  <w:marRight w:val="0"/>
                  <w:marTop w:val="0"/>
                  <w:marBottom w:val="0"/>
                  <w:divBdr>
                    <w:top w:val="none" w:sz="0" w:space="0" w:color="auto"/>
                    <w:left w:val="none" w:sz="0" w:space="0" w:color="auto"/>
                    <w:bottom w:val="none" w:sz="0" w:space="0" w:color="auto"/>
                    <w:right w:val="none" w:sz="0" w:space="0" w:color="auto"/>
                  </w:divBdr>
                  <w:divsChild>
                    <w:div w:id="1860075339">
                      <w:marLeft w:val="0"/>
                      <w:marRight w:val="0"/>
                      <w:marTop w:val="0"/>
                      <w:marBottom w:val="0"/>
                      <w:divBdr>
                        <w:top w:val="none" w:sz="0" w:space="0" w:color="auto"/>
                        <w:left w:val="none" w:sz="0" w:space="0" w:color="auto"/>
                        <w:bottom w:val="none" w:sz="0" w:space="0" w:color="auto"/>
                        <w:right w:val="none" w:sz="0" w:space="0" w:color="auto"/>
                      </w:divBdr>
                      <w:divsChild>
                        <w:div w:id="1774745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94487552">
      <w:bodyDiv w:val="1"/>
      <w:marLeft w:val="0"/>
      <w:marRight w:val="0"/>
      <w:marTop w:val="0"/>
      <w:marBottom w:val="0"/>
      <w:divBdr>
        <w:top w:val="none" w:sz="0" w:space="0" w:color="auto"/>
        <w:left w:val="none" w:sz="0" w:space="0" w:color="auto"/>
        <w:bottom w:val="none" w:sz="0" w:space="0" w:color="auto"/>
        <w:right w:val="none" w:sz="0" w:space="0" w:color="auto"/>
      </w:divBdr>
      <w:divsChild>
        <w:div w:id="1922635930">
          <w:marLeft w:val="0"/>
          <w:marRight w:val="0"/>
          <w:marTop w:val="0"/>
          <w:marBottom w:val="0"/>
          <w:divBdr>
            <w:top w:val="none" w:sz="0" w:space="0" w:color="auto"/>
            <w:left w:val="none" w:sz="0" w:space="0" w:color="auto"/>
            <w:bottom w:val="none" w:sz="0" w:space="0" w:color="auto"/>
            <w:right w:val="none" w:sz="0" w:space="0" w:color="auto"/>
          </w:divBdr>
          <w:divsChild>
            <w:div w:id="327251576">
              <w:marLeft w:val="0"/>
              <w:marRight w:val="0"/>
              <w:marTop w:val="0"/>
              <w:marBottom w:val="0"/>
              <w:divBdr>
                <w:top w:val="none" w:sz="0" w:space="0" w:color="auto"/>
                <w:left w:val="none" w:sz="0" w:space="0" w:color="auto"/>
                <w:bottom w:val="none" w:sz="0" w:space="0" w:color="auto"/>
                <w:right w:val="none" w:sz="0" w:space="0" w:color="auto"/>
              </w:divBdr>
              <w:divsChild>
                <w:div w:id="1850215275">
                  <w:marLeft w:val="0"/>
                  <w:marRight w:val="0"/>
                  <w:marTop w:val="0"/>
                  <w:marBottom w:val="0"/>
                  <w:divBdr>
                    <w:top w:val="none" w:sz="0" w:space="0" w:color="auto"/>
                    <w:left w:val="none" w:sz="0" w:space="0" w:color="auto"/>
                    <w:bottom w:val="none" w:sz="0" w:space="0" w:color="auto"/>
                    <w:right w:val="none" w:sz="0" w:space="0" w:color="auto"/>
                  </w:divBdr>
                  <w:divsChild>
                    <w:div w:id="402601734">
                      <w:marLeft w:val="0"/>
                      <w:marRight w:val="0"/>
                      <w:marTop w:val="0"/>
                      <w:marBottom w:val="0"/>
                      <w:divBdr>
                        <w:top w:val="none" w:sz="0" w:space="0" w:color="auto"/>
                        <w:left w:val="none" w:sz="0" w:space="0" w:color="auto"/>
                        <w:bottom w:val="none" w:sz="0" w:space="0" w:color="auto"/>
                        <w:right w:val="none" w:sz="0" w:space="0" w:color="auto"/>
                      </w:divBdr>
                      <w:divsChild>
                        <w:div w:id="1760784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8627399">
      <w:bodyDiv w:val="1"/>
      <w:marLeft w:val="0"/>
      <w:marRight w:val="0"/>
      <w:marTop w:val="0"/>
      <w:marBottom w:val="0"/>
      <w:divBdr>
        <w:top w:val="none" w:sz="0" w:space="0" w:color="auto"/>
        <w:left w:val="none" w:sz="0" w:space="0" w:color="auto"/>
        <w:bottom w:val="none" w:sz="0" w:space="0" w:color="auto"/>
        <w:right w:val="none" w:sz="0" w:space="0" w:color="auto"/>
      </w:divBdr>
      <w:divsChild>
        <w:div w:id="996229490">
          <w:marLeft w:val="0"/>
          <w:marRight w:val="0"/>
          <w:marTop w:val="0"/>
          <w:marBottom w:val="0"/>
          <w:divBdr>
            <w:top w:val="none" w:sz="0" w:space="0" w:color="auto"/>
            <w:left w:val="none" w:sz="0" w:space="0" w:color="auto"/>
            <w:bottom w:val="none" w:sz="0" w:space="0" w:color="auto"/>
            <w:right w:val="none" w:sz="0" w:space="0" w:color="auto"/>
          </w:divBdr>
          <w:divsChild>
            <w:div w:id="1704330225">
              <w:marLeft w:val="0"/>
              <w:marRight w:val="0"/>
              <w:marTop w:val="0"/>
              <w:marBottom w:val="0"/>
              <w:divBdr>
                <w:top w:val="none" w:sz="0" w:space="0" w:color="auto"/>
                <w:left w:val="none" w:sz="0" w:space="0" w:color="auto"/>
                <w:bottom w:val="none" w:sz="0" w:space="0" w:color="auto"/>
                <w:right w:val="none" w:sz="0" w:space="0" w:color="auto"/>
              </w:divBdr>
              <w:divsChild>
                <w:div w:id="273827681">
                  <w:marLeft w:val="0"/>
                  <w:marRight w:val="0"/>
                  <w:marTop w:val="0"/>
                  <w:marBottom w:val="0"/>
                  <w:divBdr>
                    <w:top w:val="none" w:sz="0" w:space="0" w:color="auto"/>
                    <w:left w:val="none" w:sz="0" w:space="0" w:color="auto"/>
                    <w:bottom w:val="none" w:sz="0" w:space="0" w:color="auto"/>
                    <w:right w:val="none" w:sz="0" w:space="0" w:color="auto"/>
                  </w:divBdr>
                  <w:divsChild>
                    <w:div w:id="1847209470">
                      <w:marLeft w:val="0"/>
                      <w:marRight w:val="0"/>
                      <w:marTop w:val="0"/>
                      <w:marBottom w:val="0"/>
                      <w:divBdr>
                        <w:top w:val="none" w:sz="0" w:space="0" w:color="auto"/>
                        <w:left w:val="none" w:sz="0" w:space="0" w:color="auto"/>
                        <w:bottom w:val="none" w:sz="0" w:space="0" w:color="auto"/>
                        <w:right w:val="none" w:sz="0" w:space="0" w:color="auto"/>
                      </w:divBdr>
                      <w:divsChild>
                        <w:div w:id="20080493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0111319">
      <w:bodyDiv w:val="1"/>
      <w:marLeft w:val="0"/>
      <w:marRight w:val="0"/>
      <w:marTop w:val="0"/>
      <w:marBottom w:val="0"/>
      <w:divBdr>
        <w:top w:val="none" w:sz="0" w:space="0" w:color="auto"/>
        <w:left w:val="none" w:sz="0" w:space="0" w:color="auto"/>
        <w:bottom w:val="none" w:sz="0" w:space="0" w:color="auto"/>
        <w:right w:val="none" w:sz="0" w:space="0" w:color="auto"/>
      </w:divBdr>
      <w:divsChild>
        <w:div w:id="1057319018">
          <w:marLeft w:val="0"/>
          <w:marRight w:val="0"/>
          <w:marTop w:val="0"/>
          <w:marBottom w:val="0"/>
          <w:divBdr>
            <w:top w:val="none" w:sz="0" w:space="0" w:color="auto"/>
            <w:left w:val="none" w:sz="0" w:space="0" w:color="auto"/>
            <w:bottom w:val="none" w:sz="0" w:space="0" w:color="auto"/>
            <w:right w:val="none" w:sz="0" w:space="0" w:color="auto"/>
          </w:divBdr>
          <w:divsChild>
            <w:div w:id="174270115">
              <w:marLeft w:val="0"/>
              <w:marRight w:val="0"/>
              <w:marTop w:val="0"/>
              <w:marBottom w:val="0"/>
              <w:divBdr>
                <w:top w:val="none" w:sz="0" w:space="0" w:color="auto"/>
                <w:left w:val="none" w:sz="0" w:space="0" w:color="auto"/>
                <w:bottom w:val="none" w:sz="0" w:space="0" w:color="auto"/>
                <w:right w:val="none" w:sz="0" w:space="0" w:color="auto"/>
              </w:divBdr>
              <w:divsChild>
                <w:div w:id="2063600264">
                  <w:marLeft w:val="0"/>
                  <w:marRight w:val="0"/>
                  <w:marTop w:val="0"/>
                  <w:marBottom w:val="0"/>
                  <w:divBdr>
                    <w:top w:val="none" w:sz="0" w:space="0" w:color="auto"/>
                    <w:left w:val="none" w:sz="0" w:space="0" w:color="auto"/>
                    <w:bottom w:val="none" w:sz="0" w:space="0" w:color="auto"/>
                    <w:right w:val="none" w:sz="0" w:space="0" w:color="auto"/>
                  </w:divBdr>
                  <w:divsChild>
                    <w:div w:id="1009988141">
                      <w:marLeft w:val="0"/>
                      <w:marRight w:val="0"/>
                      <w:marTop w:val="0"/>
                      <w:marBottom w:val="0"/>
                      <w:divBdr>
                        <w:top w:val="none" w:sz="0" w:space="0" w:color="auto"/>
                        <w:left w:val="none" w:sz="0" w:space="0" w:color="auto"/>
                        <w:bottom w:val="none" w:sz="0" w:space="0" w:color="auto"/>
                        <w:right w:val="none" w:sz="0" w:space="0" w:color="auto"/>
                      </w:divBdr>
                      <w:divsChild>
                        <w:div w:id="941456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3938457">
      <w:bodyDiv w:val="1"/>
      <w:marLeft w:val="0"/>
      <w:marRight w:val="0"/>
      <w:marTop w:val="0"/>
      <w:marBottom w:val="0"/>
      <w:divBdr>
        <w:top w:val="none" w:sz="0" w:space="0" w:color="auto"/>
        <w:left w:val="none" w:sz="0" w:space="0" w:color="auto"/>
        <w:bottom w:val="none" w:sz="0" w:space="0" w:color="auto"/>
        <w:right w:val="none" w:sz="0" w:space="0" w:color="auto"/>
      </w:divBdr>
      <w:divsChild>
        <w:div w:id="2037343998">
          <w:marLeft w:val="0"/>
          <w:marRight w:val="0"/>
          <w:marTop w:val="0"/>
          <w:marBottom w:val="0"/>
          <w:divBdr>
            <w:top w:val="none" w:sz="0" w:space="0" w:color="auto"/>
            <w:left w:val="none" w:sz="0" w:space="0" w:color="auto"/>
            <w:bottom w:val="none" w:sz="0" w:space="0" w:color="auto"/>
            <w:right w:val="none" w:sz="0" w:space="0" w:color="auto"/>
          </w:divBdr>
          <w:divsChild>
            <w:div w:id="1043019669">
              <w:marLeft w:val="0"/>
              <w:marRight w:val="0"/>
              <w:marTop w:val="0"/>
              <w:marBottom w:val="0"/>
              <w:divBdr>
                <w:top w:val="none" w:sz="0" w:space="0" w:color="auto"/>
                <w:left w:val="none" w:sz="0" w:space="0" w:color="auto"/>
                <w:bottom w:val="none" w:sz="0" w:space="0" w:color="auto"/>
                <w:right w:val="none" w:sz="0" w:space="0" w:color="auto"/>
              </w:divBdr>
              <w:divsChild>
                <w:div w:id="639263883">
                  <w:marLeft w:val="0"/>
                  <w:marRight w:val="0"/>
                  <w:marTop w:val="0"/>
                  <w:marBottom w:val="0"/>
                  <w:divBdr>
                    <w:top w:val="none" w:sz="0" w:space="0" w:color="auto"/>
                    <w:left w:val="none" w:sz="0" w:space="0" w:color="auto"/>
                    <w:bottom w:val="none" w:sz="0" w:space="0" w:color="auto"/>
                    <w:right w:val="none" w:sz="0" w:space="0" w:color="auto"/>
                  </w:divBdr>
                  <w:divsChild>
                    <w:div w:id="1819955567">
                      <w:marLeft w:val="0"/>
                      <w:marRight w:val="0"/>
                      <w:marTop w:val="0"/>
                      <w:marBottom w:val="0"/>
                      <w:divBdr>
                        <w:top w:val="none" w:sz="0" w:space="0" w:color="auto"/>
                        <w:left w:val="none" w:sz="0" w:space="0" w:color="auto"/>
                        <w:bottom w:val="none" w:sz="0" w:space="0" w:color="auto"/>
                        <w:right w:val="none" w:sz="0" w:space="0" w:color="auto"/>
                      </w:divBdr>
                      <w:divsChild>
                        <w:div w:id="505092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2439645">
      <w:bodyDiv w:val="1"/>
      <w:marLeft w:val="0"/>
      <w:marRight w:val="0"/>
      <w:marTop w:val="0"/>
      <w:marBottom w:val="0"/>
      <w:divBdr>
        <w:top w:val="none" w:sz="0" w:space="0" w:color="auto"/>
        <w:left w:val="none" w:sz="0" w:space="0" w:color="auto"/>
        <w:bottom w:val="none" w:sz="0" w:space="0" w:color="auto"/>
        <w:right w:val="none" w:sz="0" w:space="0" w:color="auto"/>
      </w:divBdr>
      <w:divsChild>
        <w:div w:id="1356073603">
          <w:marLeft w:val="0"/>
          <w:marRight w:val="0"/>
          <w:marTop w:val="0"/>
          <w:marBottom w:val="0"/>
          <w:divBdr>
            <w:top w:val="none" w:sz="0" w:space="0" w:color="auto"/>
            <w:left w:val="none" w:sz="0" w:space="0" w:color="auto"/>
            <w:bottom w:val="none" w:sz="0" w:space="0" w:color="auto"/>
            <w:right w:val="none" w:sz="0" w:space="0" w:color="auto"/>
          </w:divBdr>
          <w:divsChild>
            <w:div w:id="1641694168">
              <w:marLeft w:val="0"/>
              <w:marRight w:val="0"/>
              <w:marTop w:val="0"/>
              <w:marBottom w:val="0"/>
              <w:divBdr>
                <w:top w:val="none" w:sz="0" w:space="0" w:color="auto"/>
                <w:left w:val="none" w:sz="0" w:space="0" w:color="auto"/>
                <w:bottom w:val="none" w:sz="0" w:space="0" w:color="auto"/>
                <w:right w:val="none" w:sz="0" w:space="0" w:color="auto"/>
              </w:divBdr>
              <w:divsChild>
                <w:div w:id="2064064430">
                  <w:marLeft w:val="0"/>
                  <w:marRight w:val="0"/>
                  <w:marTop w:val="0"/>
                  <w:marBottom w:val="0"/>
                  <w:divBdr>
                    <w:top w:val="none" w:sz="0" w:space="0" w:color="auto"/>
                    <w:left w:val="none" w:sz="0" w:space="0" w:color="auto"/>
                    <w:bottom w:val="none" w:sz="0" w:space="0" w:color="auto"/>
                    <w:right w:val="none" w:sz="0" w:space="0" w:color="auto"/>
                  </w:divBdr>
                  <w:divsChild>
                    <w:div w:id="321742938">
                      <w:marLeft w:val="0"/>
                      <w:marRight w:val="0"/>
                      <w:marTop w:val="0"/>
                      <w:marBottom w:val="0"/>
                      <w:divBdr>
                        <w:top w:val="none" w:sz="0" w:space="0" w:color="auto"/>
                        <w:left w:val="none" w:sz="0" w:space="0" w:color="auto"/>
                        <w:bottom w:val="none" w:sz="0" w:space="0" w:color="auto"/>
                        <w:right w:val="none" w:sz="0" w:space="0" w:color="auto"/>
                      </w:divBdr>
                      <w:divsChild>
                        <w:div w:id="1440757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4233180">
      <w:bodyDiv w:val="1"/>
      <w:marLeft w:val="0"/>
      <w:marRight w:val="0"/>
      <w:marTop w:val="0"/>
      <w:marBottom w:val="0"/>
      <w:divBdr>
        <w:top w:val="none" w:sz="0" w:space="0" w:color="auto"/>
        <w:left w:val="none" w:sz="0" w:space="0" w:color="auto"/>
        <w:bottom w:val="none" w:sz="0" w:space="0" w:color="auto"/>
        <w:right w:val="none" w:sz="0" w:space="0" w:color="auto"/>
      </w:divBdr>
      <w:divsChild>
        <w:div w:id="1415084640">
          <w:marLeft w:val="0"/>
          <w:marRight w:val="0"/>
          <w:marTop w:val="0"/>
          <w:marBottom w:val="0"/>
          <w:divBdr>
            <w:top w:val="none" w:sz="0" w:space="0" w:color="auto"/>
            <w:left w:val="none" w:sz="0" w:space="0" w:color="auto"/>
            <w:bottom w:val="none" w:sz="0" w:space="0" w:color="auto"/>
            <w:right w:val="none" w:sz="0" w:space="0" w:color="auto"/>
          </w:divBdr>
          <w:divsChild>
            <w:div w:id="92557707">
              <w:marLeft w:val="0"/>
              <w:marRight w:val="0"/>
              <w:marTop w:val="0"/>
              <w:marBottom w:val="0"/>
              <w:divBdr>
                <w:top w:val="none" w:sz="0" w:space="0" w:color="auto"/>
                <w:left w:val="none" w:sz="0" w:space="0" w:color="auto"/>
                <w:bottom w:val="none" w:sz="0" w:space="0" w:color="auto"/>
                <w:right w:val="none" w:sz="0" w:space="0" w:color="auto"/>
              </w:divBdr>
              <w:divsChild>
                <w:div w:id="1783838771">
                  <w:marLeft w:val="0"/>
                  <w:marRight w:val="0"/>
                  <w:marTop w:val="0"/>
                  <w:marBottom w:val="0"/>
                  <w:divBdr>
                    <w:top w:val="none" w:sz="0" w:space="0" w:color="auto"/>
                    <w:left w:val="none" w:sz="0" w:space="0" w:color="auto"/>
                    <w:bottom w:val="none" w:sz="0" w:space="0" w:color="auto"/>
                    <w:right w:val="none" w:sz="0" w:space="0" w:color="auto"/>
                  </w:divBdr>
                  <w:divsChild>
                    <w:div w:id="1702970369">
                      <w:marLeft w:val="0"/>
                      <w:marRight w:val="0"/>
                      <w:marTop w:val="0"/>
                      <w:marBottom w:val="0"/>
                      <w:divBdr>
                        <w:top w:val="none" w:sz="0" w:space="0" w:color="auto"/>
                        <w:left w:val="none" w:sz="0" w:space="0" w:color="auto"/>
                        <w:bottom w:val="none" w:sz="0" w:space="0" w:color="auto"/>
                        <w:right w:val="none" w:sz="0" w:space="0" w:color="auto"/>
                      </w:divBdr>
                      <w:divsChild>
                        <w:div w:id="1005209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8754268">
      <w:bodyDiv w:val="1"/>
      <w:marLeft w:val="0"/>
      <w:marRight w:val="0"/>
      <w:marTop w:val="0"/>
      <w:marBottom w:val="0"/>
      <w:divBdr>
        <w:top w:val="none" w:sz="0" w:space="0" w:color="auto"/>
        <w:left w:val="none" w:sz="0" w:space="0" w:color="auto"/>
        <w:bottom w:val="none" w:sz="0" w:space="0" w:color="auto"/>
        <w:right w:val="none" w:sz="0" w:space="0" w:color="auto"/>
      </w:divBdr>
      <w:divsChild>
        <w:div w:id="1688294058">
          <w:marLeft w:val="0"/>
          <w:marRight w:val="0"/>
          <w:marTop w:val="0"/>
          <w:marBottom w:val="0"/>
          <w:divBdr>
            <w:top w:val="none" w:sz="0" w:space="0" w:color="auto"/>
            <w:left w:val="none" w:sz="0" w:space="0" w:color="auto"/>
            <w:bottom w:val="none" w:sz="0" w:space="0" w:color="auto"/>
            <w:right w:val="none" w:sz="0" w:space="0" w:color="auto"/>
          </w:divBdr>
          <w:divsChild>
            <w:div w:id="1710182712">
              <w:marLeft w:val="0"/>
              <w:marRight w:val="0"/>
              <w:marTop w:val="0"/>
              <w:marBottom w:val="0"/>
              <w:divBdr>
                <w:top w:val="none" w:sz="0" w:space="0" w:color="auto"/>
                <w:left w:val="none" w:sz="0" w:space="0" w:color="auto"/>
                <w:bottom w:val="none" w:sz="0" w:space="0" w:color="auto"/>
                <w:right w:val="none" w:sz="0" w:space="0" w:color="auto"/>
              </w:divBdr>
              <w:divsChild>
                <w:div w:id="2067024797">
                  <w:marLeft w:val="0"/>
                  <w:marRight w:val="0"/>
                  <w:marTop w:val="0"/>
                  <w:marBottom w:val="0"/>
                  <w:divBdr>
                    <w:top w:val="none" w:sz="0" w:space="0" w:color="auto"/>
                    <w:left w:val="none" w:sz="0" w:space="0" w:color="auto"/>
                    <w:bottom w:val="none" w:sz="0" w:space="0" w:color="auto"/>
                    <w:right w:val="none" w:sz="0" w:space="0" w:color="auto"/>
                  </w:divBdr>
                  <w:divsChild>
                    <w:div w:id="288241147">
                      <w:marLeft w:val="0"/>
                      <w:marRight w:val="0"/>
                      <w:marTop w:val="0"/>
                      <w:marBottom w:val="0"/>
                      <w:divBdr>
                        <w:top w:val="none" w:sz="0" w:space="0" w:color="auto"/>
                        <w:left w:val="none" w:sz="0" w:space="0" w:color="auto"/>
                        <w:bottom w:val="none" w:sz="0" w:space="0" w:color="auto"/>
                        <w:right w:val="none" w:sz="0" w:space="0" w:color="auto"/>
                      </w:divBdr>
                      <w:divsChild>
                        <w:div w:id="1437941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5692646">
      <w:bodyDiv w:val="1"/>
      <w:marLeft w:val="0"/>
      <w:marRight w:val="0"/>
      <w:marTop w:val="0"/>
      <w:marBottom w:val="0"/>
      <w:divBdr>
        <w:top w:val="none" w:sz="0" w:space="0" w:color="auto"/>
        <w:left w:val="none" w:sz="0" w:space="0" w:color="auto"/>
        <w:bottom w:val="none" w:sz="0" w:space="0" w:color="auto"/>
        <w:right w:val="none" w:sz="0" w:space="0" w:color="auto"/>
      </w:divBdr>
      <w:divsChild>
        <w:div w:id="1237788264">
          <w:marLeft w:val="0"/>
          <w:marRight w:val="0"/>
          <w:marTop w:val="0"/>
          <w:marBottom w:val="0"/>
          <w:divBdr>
            <w:top w:val="none" w:sz="0" w:space="0" w:color="auto"/>
            <w:left w:val="none" w:sz="0" w:space="0" w:color="auto"/>
            <w:bottom w:val="none" w:sz="0" w:space="0" w:color="auto"/>
            <w:right w:val="none" w:sz="0" w:space="0" w:color="auto"/>
          </w:divBdr>
          <w:divsChild>
            <w:div w:id="2017993235">
              <w:marLeft w:val="0"/>
              <w:marRight w:val="0"/>
              <w:marTop w:val="0"/>
              <w:marBottom w:val="0"/>
              <w:divBdr>
                <w:top w:val="none" w:sz="0" w:space="0" w:color="auto"/>
                <w:left w:val="none" w:sz="0" w:space="0" w:color="auto"/>
                <w:bottom w:val="none" w:sz="0" w:space="0" w:color="auto"/>
                <w:right w:val="none" w:sz="0" w:space="0" w:color="auto"/>
              </w:divBdr>
              <w:divsChild>
                <w:div w:id="165678988">
                  <w:marLeft w:val="0"/>
                  <w:marRight w:val="0"/>
                  <w:marTop w:val="0"/>
                  <w:marBottom w:val="0"/>
                  <w:divBdr>
                    <w:top w:val="none" w:sz="0" w:space="0" w:color="auto"/>
                    <w:left w:val="none" w:sz="0" w:space="0" w:color="auto"/>
                    <w:bottom w:val="none" w:sz="0" w:space="0" w:color="auto"/>
                    <w:right w:val="none" w:sz="0" w:space="0" w:color="auto"/>
                  </w:divBdr>
                  <w:divsChild>
                    <w:div w:id="1024747808">
                      <w:marLeft w:val="0"/>
                      <w:marRight w:val="0"/>
                      <w:marTop w:val="0"/>
                      <w:marBottom w:val="0"/>
                      <w:divBdr>
                        <w:top w:val="none" w:sz="0" w:space="0" w:color="auto"/>
                        <w:left w:val="none" w:sz="0" w:space="0" w:color="auto"/>
                        <w:bottom w:val="none" w:sz="0" w:space="0" w:color="auto"/>
                        <w:right w:val="none" w:sz="0" w:space="0" w:color="auto"/>
                      </w:divBdr>
                      <w:divsChild>
                        <w:div w:id="42368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9617404">
      <w:bodyDiv w:val="1"/>
      <w:marLeft w:val="0"/>
      <w:marRight w:val="0"/>
      <w:marTop w:val="0"/>
      <w:marBottom w:val="0"/>
      <w:divBdr>
        <w:top w:val="none" w:sz="0" w:space="0" w:color="auto"/>
        <w:left w:val="none" w:sz="0" w:space="0" w:color="auto"/>
        <w:bottom w:val="none" w:sz="0" w:space="0" w:color="auto"/>
        <w:right w:val="none" w:sz="0" w:space="0" w:color="auto"/>
      </w:divBdr>
    </w:div>
    <w:div w:id="1934783337">
      <w:bodyDiv w:val="1"/>
      <w:marLeft w:val="0"/>
      <w:marRight w:val="0"/>
      <w:marTop w:val="0"/>
      <w:marBottom w:val="0"/>
      <w:divBdr>
        <w:top w:val="none" w:sz="0" w:space="0" w:color="auto"/>
        <w:left w:val="none" w:sz="0" w:space="0" w:color="auto"/>
        <w:bottom w:val="none" w:sz="0" w:space="0" w:color="auto"/>
        <w:right w:val="none" w:sz="0" w:space="0" w:color="auto"/>
      </w:divBdr>
    </w:div>
    <w:div w:id="1939869777">
      <w:bodyDiv w:val="1"/>
      <w:marLeft w:val="0"/>
      <w:marRight w:val="0"/>
      <w:marTop w:val="0"/>
      <w:marBottom w:val="0"/>
      <w:divBdr>
        <w:top w:val="none" w:sz="0" w:space="0" w:color="auto"/>
        <w:left w:val="none" w:sz="0" w:space="0" w:color="auto"/>
        <w:bottom w:val="none" w:sz="0" w:space="0" w:color="auto"/>
        <w:right w:val="none" w:sz="0" w:space="0" w:color="auto"/>
      </w:divBdr>
    </w:div>
    <w:div w:id="1950121962">
      <w:bodyDiv w:val="1"/>
      <w:marLeft w:val="0"/>
      <w:marRight w:val="0"/>
      <w:marTop w:val="0"/>
      <w:marBottom w:val="0"/>
      <w:divBdr>
        <w:top w:val="none" w:sz="0" w:space="0" w:color="auto"/>
        <w:left w:val="none" w:sz="0" w:space="0" w:color="auto"/>
        <w:bottom w:val="none" w:sz="0" w:space="0" w:color="auto"/>
        <w:right w:val="none" w:sz="0" w:space="0" w:color="auto"/>
      </w:divBdr>
      <w:divsChild>
        <w:div w:id="1704751178">
          <w:marLeft w:val="0"/>
          <w:marRight w:val="0"/>
          <w:marTop w:val="0"/>
          <w:marBottom w:val="0"/>
          <w:divBdr>
            <w:top w:val="none" w:sz="0" w:space="0" w:color="auto"/>
            <w:left w:val="none" w:sz="0" w:space="0" w:color="auto"/>
            <w:bottom w:val="none" w:sz="0" w:space="0" w:color="auto"/>
            <w:right w:val="none" w:sz="0" w:space="0" w:color="auto"/>
          </w:divBdr>
          <w:divsChild>
            <w:div w:id="1752659455">
              <w:marLeft w:val="0"/>
              <w:marRight w:val="0"/>
              <w:marTop w:val="0"/>
              <w:marBottom w:val="0"/>
              <w:divBdr>
                <w:top w:val="none" w:sz="0" w:space="0" w:color="auto"/>
                <w:left w:val="none" w:sz="0" w:space="0" w:color="auto"/>
                <w:bottom w:val="none" w:sz="0" w:space="0" w:color="auto"/>
                <w:right w:val="none" w:sz="0" w:space="0" w:color="auto"/>
              </w:divBdr>
              <w:divsChild>
                <w:div w:id="807629231">
                  <w:marLeft w:val="0"/>
                  <w:marRight w:val="0"/>
                  <w:marTop w:val="0"/>
                  <w:marBottom w:val="0"/>
                  <w:divBdr>
                    <w:top w:val="none" w:sz="0" w:space="0" w:color="auto"/>
                    <w:left w:val="none" w:sz="0" w:space="0" w:color="auto"/>
                    <w:bottom w:val="none" w:sz="0" w:space="0" w:color="auto"/>
                    <w:right w:val="none" w:sz="0" w:space="0" w:color="auto"/>
                  </w:divBdr>
                  <w:divsChild>
                    <w:div w:id="1684670219">
                      <w:marLeft w:val="0"/>
                      <w:marRight w:val="0"/>
                      <w:marTop w:val="0"/>
                      <w:marBottom w:val="0"/>
                      <w:divBdr>
                        <w:top w:val="none" w:sz="0" w:space="0" w:color="auto"/>
                        <w:left w:val="none" w:sz="0" w:space="0" w:color="auto"/>
                        <w:bottom w:val="none" w:sz="0" w:space="0" w:color="auto"/>
                        <w:right w:val="none" w:sz="0" w:space="0" w:color="auto"/>
                      </w:divBdr>
                      <w:divsChild>
                        <w:div w:id="1126047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9236737">
      <w:bodyDiv w:val="1"/>
      <w:marLeft w:val="0"/>
      <w:marRight w:val="0"/>
      <w:marTop w:val="0"/>
      <w:marBottom w:val="0"/>
      <w:divBdr>
        <w:top w:val="none" w:sz="0" w:space="0" w:color="auto"/>
        <w:left w:val="none" w:sz="0" w:space="0" w:color="auto"/>
        <w:bottom w:val="none" w:sz="0" w:space="0" w:color="auto"/>
        <w:right w:val="none" w:sz="0" w:space="0" w:color="auto"/>
      </w:divBdr>
      <w:divsChild>
        <w:div w:id="975646753">
          <w:marLeft w:val="0"/>
          <w:marRight w:val="0"/>
          <w:marTop w:val="0"/>
          <w:marBottom w:val="0"/>
          <w:divBdr>
            <w:top w:val="none" w:sz="0" w:space="0" w:color="auto"/>
            <w:left w:val="none" w:sz="0" w:space="0" w:color="auto"/>
            <w:bottom w:val="none" w:sz="0" w:space="0" w:color="auto"/>
            <w:right w:val="none" w:sz="0" w:space="0" w:color="auto"/>
          </w:divBdr>
          <w:divsChild>
            <w:div w:id="1658342944">
              <w:marLeft w:val="0"/>
              <w:marRight w:val="0"/>
              <w:marTop w:val="0"/>
              <w:marBottom w:val="0"/>
              <w:divBdr>
                <w:top w:val="none" w:sz="0" w:space="0" w:color="auto"/>
                <w:left w:val="none" w:sz="0" w:space="0" w:color="auto"/>
                <w:bottom w:val="none" w:sz="0" w:space="0" w:color="auto"/>
                <w:right w:val="none" w:sz="0" w:space="0" w:color="auto"/>
              </w:divBdr>
              <w:divsChild>
                <w:div w:id="1079474387">
                  <w:marLeft w:val="0"/>
                  <w:marRight w:val="0"/>
                  <w:marTop w:val="0"/>
                  <w:marBottom w:val="0"/>
                  <w:divBdr>
                    <w:top w:val="none" w:sz="0" w:space="0" w:color="auto"/>
                    <w:left w:val="none" w:sz="0" w:space="0" w:color="auto"/>
                    <w:bottom w:val="none" w:sz="0" w:space="0" w:color="auto"/>
                    <w:right w:val="none" w:sz="0" w:space="0" w:color="auto"/>
                  </w:divBdr>
                  <w:divsChild>
                    <w:div w:id="1211457131">
                      <w:marLeft w:val="0"/>
                      <w:marRight w:val="0"/>
                      <w:marTop w:val="0"/>
                      <w:marBottom w:val="0"/>
                      <w:divBdr>
                        <w:top w:val="none" w:sz="0" w:space="0" w:color="auto"/>
                        <w:left w:val="none" w:sz="0" w:space="0" w:color="auto"/>
                        <w:bottom w:val="none" w:sz="0" w:space="0" w:color="auto"/>
                        <w:right w:val="none" w:sz="0" w:space="0" w:color="auto"/>
                      </w:divBdr>
                      <w:divsChild>
                        <w:div w:id="286862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88918786">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0">
          <w:marLeft w:val="0"/>
          <w:marRight w:val="0"/>
          <w:marTop w:val="0"/>
          <w:marBottom w:val="0"/>
          <w:divBdr>
            <w:top w:val="none" w:sz="0" w:space="0" w:color="auto"/>
            <w:left w:val="none" w:sz="0" w:space="0" w:color="auto"/>
            <w:bottom w:val="none" w:sz="0" w:space="0" w:color="auto"/>
            <w:right w:val="none" w:sz="0" w:space="0" w:color="auto"/>
          </w:divBdr>
          <w:divsChild>
            <w:div w:id="2138178115">
              <w:marLeft w:val="0"/>
              <w:marRight w:val="0"/>
              <w:marTop w:val="0"/>
              <w:marBottom w:val="0"/>
              <w:divBdr>
                <w:top w:val="none" w:sz="0" w:space="0" w:color="auto"/>
                <w:left w:val="none" w:sz="0" w:space="0" w:color="auto"/>
                <w:bottom w:val="none" w:sz="0" w:space="0" w:color="auto"/>
                <w:right w:val="none" w:sz="0" w:space="0" w:color="auto"/>
              </w:divBdr>
              <w:divsChild>
                <w:div w:id="279529527">
                  <w:marLeft w:val="0"/>
                  <w:marRight w:val="0"/>
                  <w:marTop w:val="0"/>
                  <w:marBottom w:val="0"/>
                  <w:divBdr>
                    <w:top w:val="none" w:sz="0" w:space="0" w:color="auto"/>
                    <w:left w:val="none" w:sz="0" w:space="0" w:color="auto"/>
                    <w:bottom w:val="none" w:sz="0" w:space="0" w:color="auto"/>
                    <w:right w:val="none" w:sz="0" w:space="0" w:color="auto"/>
                  </w:divBdr>
                  <w:divsChild>
                    <w:div w:id="1236547515">
                      <w:marLeft w:val="0"/>
                      <w:marRight w:val="0"/>
                      <w:marTop w:val="0"/>
                      <w:marBottom w:val="0"/>
                      <w:divBdr>
                        <w:top w:val="none" w:sz="0" w:space="0" w:color="auto"/>
                        <w:left w:val="none" w:sz="0" w:space="0" w:color="auto"/>
                        <w:bottom w:val="none" w:sz="0" w:space="0" w:color="auto"/>
                        <w:right w:val="none" w:sz="0" w:space="0" w:color="auto"/>
                      </w:divBdr>
                      <w:divsChild>
                        <w:div w:id="727270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61003/Progress-8-school-performance-measure-18-Oct.pdf.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63176/Primary_school_accountability_in_2016_technical_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a.org.uk/News/NGA-News/May-Sept-2016/Funding-reform-delayed.aspx" TargetMode="External"/><Relationship Id="rId11" Type="http://schemas.openxmlformats.org/officeDocument/2006/relationships/fontTable" Target="fontTable.xml"/><Relationship Id="rId5" Type="http://schemas.openxmlformats.org/officeDocument/2006/relationships/hyperlink" Target="http://www.nga.org.uk/News/NGA-Newsletters/January-August-2016/Newsletter-20-05-2016.aspx" TargetMode="External"/><Relationship Id="rId10" Type="http://schemas.openxmlformats.org/officeDocument/2006/relationships/hyperlink" Target="https://www.gov.uk/government/collections/schools-financial-health-and-efficiency" TargetMode="External"/><Relationship Id="rId4" Type="http://schemas.openxmlformats.org/officeDocument/2006/relationships/webSettings" Target="webSettings.xml"/><Relationship Id="rId9" Type="http://schemas.openxmlformats.org/officeDocument/2006/relationships/hyperlink" Target="https://www.gov.uk/guidance/what-maintained-schools-must-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chinclb</dc:creator>
  <cp:lastModifiedBy>chinclb</cp:lastModifiedBy>
  <cp:revision>8</cp:revision>
  <cp:lastPrinted>2016-09-06T11:58:00Z</cp:lastPrinted>
  <dcterms:created xsi:type="dcterms:W3CDTF">2016-10-10T10:09:00Z</dcterms:created>
  <dcterms:modified xsi:type="dcterms:W3CDTF">2016-11-11T11:29:00Z</dcterms:modified>
</cp:coreProperties>
</file>